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40C8" w14:textId="5C60382E" w:rsidR="007D0E86" w:rsidRPr="003B4C3C" w:rsidRDefault="007D0E86" w:rsidP="007D0E86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  <w:r w:rsidR="00957399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1CC53590" w14:textId="0BF016DF" w:rsidR="007D0E86" w:rsidRPr="003B4C3C" w:rsidRDefault="007D0E86" w:rsidP="007D0E86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Plantilla EI- </w:t>
      </w:r>
      <w:r w:rsidR="00C03566">
        <w:rPr>
          <w:rFonts w:asciiTheme="minorHAnsi" w:hAnsiTheme="minorHAnsi"/>
          <w:b/>
          <w:sz w:val="24"/>
          <w:szCs w:val="24"/>
        </w:rPr>
        <w:t>URBANISMO</w:t>
      </w:r>
    </w:p>
    <w:p w14:paraId="54A4A75C" w14:textId="77777777" w:rsidR="007D0E86" w:rsidRDefault="007D0E86" w:rsidP="007D0E86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4BB54A4A" w14:textId="77777777" w:rsidR="007D0E86" w:rsidRDefault="007D0E86" w:rsidP="007D0E86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04EFD8DF" w14:textId="5D66F8B6" w:rsidR="007D0E86" w:rsidRPr="00D40389" w:rsidRDefault="007D0E86" w:rsidP="007D0E86">
      <w:pPr>
        <w:pStyle w:val="Textoindependiente"/>
        <w:ind w:left="360"/>
        <w:jc w:val="center"/>
        <w:rPr>
          <w:rFonts w:asciiTheme="minorHAnsi" w:hAnsiTheme="minorHAnsi"/>
          <w:sz w:val="22"/>
          <w:u w:val="single"/>
        </w:rPr>
      </w:pPr>
      <w:r w:rsidRPr="00D40389">
        <w:rPr>
          <w:rFonts w:asciiTheme="minorHAnsi" w:hAnsiTheme="minorHAnsi"/>
          <w:sz w:val="22"/>
          <w:u w:val="single"/>
        </w:rPr>
        <w:t xml:space="preserve">Instrucciones para cumplimentar el alcance de acreditación </w:t>
      </w:r>
      <w:r w:rsidR="00957399">
        <w:rPr>
          <w:rFonts w:asciiTheme="minorHAnsi" w:hAnsiTheme="minorHAnsi"/>
          <w:sz w:val="22"/>
          <w:u w:val="single"/>
        </w:rPr>
        <w:t>solicitado</w:t>
      </w:r>
    </w:p>
    <w:p w14:paraId="005F8A47" w14:textId="77777777" w:rsidR="007D0E86" w:rsidRPr="00D40389" w:rsidRDefault="007D0E86" w:rsidP="007D0E86">
      <w:pPr>
        <w:pStyle w:val="Textoindependiente"/>
        <w:ind w:left="360"/>
        <w:jc w:val="center"/>
        <w:rPr>
          <w:rFonts w:asciiTheme="minorHAnsi" w:hAnsiTheme="minorHAnsi"/>
          <w:sz w:val="22"/>
          <w:u w:val="single"/>
        </w:rPr>
      </w:pPr>
    </w:p>
    <w:p w14:paraId="6C488029" w14:textId="5F96AE9F" w:rsidR="007D0E86" w:rsidRPr="00D40389" w:rsidRDefault="007D0E86" w:rsidP="007D0E86">
      <w:pPr>
        <w:pStyle w:val="Textoindependiente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b/>
          <w:sz w:val="22"/>
        </w:rPr>
      </w:pPr>
      <w:r w:rsidRPr="00D40389">
        <w:rPr>
          <w:rFonts w:asciiTheme="minorHAnsi" w:hAnsiTheme="minorHAnsi"/>
          <w:b/>
          <w:sz w:val="22"/>
        </w:rPr>
        <w:t>Fecha</w:t>
      </w:r>
      <w:r w:rsidRPr="00D40389">
        <w:rPr>
          <w:rFonts w:asciiTheme="minorHAnsi" w:hAnsiTheme="minorHAnsi"/>
          <w:sz w:val="22"/>
        </w:rPr>
        <w:t>. Incluya la fecha de solicitud</w:t>
      </w:r>
      <w:r w:rsidRPr="00D40389">
        <w:rPr>
          <w:rFonts w:asciiTheme="minorHAnsi" w:hAnsiTheme="minorHAnsi"/>
          <w:b/>
          <w:sz w:val="22"/>
        </w:rPr>
        <w:t xml:space="preserve">. </w:t>
      </w:r>
      <w:r w:rsidRPr="00D40389">
        <w:rPr>
          <w:rFonts w:asciiTheme="minorHAnsi" w:hAnsiTheme="minorHAnsi"/>
          <w:sz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3B0BC5">
        <w:rPr>
          <w:rFonts w:asciiTheme="minorHAnsi" w:hAnsiTheme="minorHAnsi"/>
          <w:sz w:val="22"/>
        </w:rPr>
        <w:t>.</w:t>
      </w:r>
    </w:p>
    <w:p w14:paraId="346991D8" w14:textId="77777777" w:rsidR="007D0E86" w:rsidRPr="00D40389" w:rsidRDefault="007D0E86" w:rsidP="007D0E86">
      <w:pPr>
        <w:pStyle w:val="Textoindependiente"/>
        <w:rPr>
          <w:rFonts w:asciiTheme="minorHAnsi" w:hAnsiTheme="minorHAnsi"/>
          <w:b/>
          <w:sz w:val="22"/>
        </w:rPr>
      </w:pPr>
    </w:p>
    <w:p w14:paraId="510CD160" w14:textId="3795F934" w:rsidR="007D0E86" w:rsidRPr="00EF3A45" w:rsidRDefault="007D0E86" w:rsidP="00D40389">
      <w:pPr>
        <w:pStyle w:val="Textoindependiente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b/>
          <w:sz w:val="22"/>
        </w:rPr>
      </w:pPr>
      <w:r w:rsidRPr="00D40389">
        <w:rPr>
          <w:rFonts w:asciiTheme="minorHAnsi" w:hAnsiTheme="minorHAnsi"/>
          <w:b/>
          <w:sz w:val="22"/>
        </w:rPr>
        <w:t>Entidad</w:t>
      </w:r>
      <w:r w:rsidR="00DD3D96">
        <w:rPr>
          <w:rFonts w:asciiTheme="minorHAnsi" w:hAnsiTheme="minorHAnsi"/>
          <w:b/>
          <w:sz w:val="22"/>
        </w:rPr>
        <w:t xml:space="preserve"> Legal</w:t>
      </w:r>
      <w:r w:rsidRPr="00D40389">
        <w:rPr>
          <w:rFonts w:asciiTheme="minorHAnsi" w:hAnsiTheme="minorHAnsi"/>
          <w:b/>
          <w:sz w:val="22"/>
        </w:rPr>
        <w:t xml:space="preserve">. </w:t>
      </w:r>
      <w:r w:rsidRPr="00D40389">
        <w:rPr>
          <w:rFonts w:asciiTheme="minorHAnsi" w:hAnsiTheme="minorHAnsi"/>
          <w:sz w:val="22"/>
        </w:rPr>
        <w:t>Indique la identidad legal y dirección de la entidad de inspección en la que realicen las actividades para las que solicita la acreditación. Si dispone de varios emplazamientos indique aquí la Sede Central.</w:t>
      </w:r>
    </w:p>
    <w:p w14:paraId="1F533CC2" w14:textId="77777777" w:rsidR="00DD3D96" w:rsidRDefault="00DD3D96" w:rsidP="00EF3A45">
      <w:pPr>
        <w:pStyle w:val="Prrafodelista"/>
        <w:rPr>
          <w:rFonts w:asciiTheme="minorHAnsi" w:hAnsiTheme="minorHAnsi"/>
          <w:b/>
        </w:rPr>
      </w:pPr>
    </w:p>
    <w:p w14:paraId="68387E3C" w14:textId="46E82301" w:rsidR="007D0E86" w:rsidRDefault="00DD3D96" w:rsidP="00DD3D96">
      <w:pPr>
        <w:pStyle w:val="Textoindependiente"/>
        <w:jc w:val="both"/>
        <w:rPr>
          <w:rFonts w:ascii="Calibri" w:hAnsi="Calibri"/>
          <w:bCs/>
          <w:szCs w:val="22"/>
        </w:rPr>
      </w:pPr>
      <w:r w:rsidRPr="003C5E75">
        <w:rPr>
          <w:rFonts w:ascii="Calibri" w:hAnsi="Calibri"/>
          <w:sz w:val="22"/>
          <w:szCs w:val="22"/>
        </w:rPr>
        <w:t>La p</w:t>
      </w:r>
      <w:r w:rsidRPr="00B87547">
        <w:rPr>
          <w:rFonts w:ascii="Calibri" w:hAnsi="Calibri"/>
          <w:sz w:val="22"/>
          <w:szCs w:val="22"/>
        </w:rPr>
        <w:t>lantilla adjunta recoge los ámbitos que actualmente acredita ENAC. Se deben mantener los ámbitos solicitados y e</w:t>
      </w:r>
      <w:r w:rsidRPr="00B87547">
        <w:rPr>
          <w:rFonts w:ascii="Calibri" w:hAnsi="Calibri"/>
          <w:bCs/>
          <w:sz w:val="22"/>
          <w:szCs w:val="22"/>
        </w:rPr>
        <w:t>liminar los no solicitados. Si desea solicitar la acreditación para algún ámbito no reflejado en este formato, inclúyalo</w:t>
      </w:r>
      <w:r>
        <w:rPr>
          <w:rFonts w:ascii="Calibri" w:hAnsi="Calibri"/>
          <w:bCs/>
          <w:sz w:val="22"/>
          <w:szCs w:val="22"/>
        </w:rPr>
        <w:t xml:space="preserve"> en el cuadro en blanco indicando los siguientes datos.</w:t>
      </w:r>
      <w:r w:rsidRPr="00B87547">
        <w:rPr>
          <w:rFonts w:ascii="Calibri" w:hAnsi="Calibri"/>
          <w:bCs/>
          <w:sz w:val="22"/>
          <w:szCs w:val="22"/>
        </w:rPr>
        <w:t xml:space="preserve"> En caso de duda, consulte con ENAC</w:t>
      </w:r>
      <w:r w:rsidRPr="00C91937">
        <w:rPr>
          <w:rFonts w:ascii="Calibri" w:hAnsi="Calibri"/>
          <w:bCs/>
          <w:szCs w:val="22"/>
        </w:rPr>
        <w:t>.</w:t>
      </w:r>
    </w:p>
    <w:p w14:paraId="53BBC43B" w14:textId="77777777" w:rsidR="00DD3D96" w:rsidRPr="00D40389" w:rsidRDefault="00DD3D96" w:rsidP="00EF3A45">
      <w:pPr>
        <w:pStyle w:val="Textoindependiente"/>
        <w:jc w:val="both"/>
        <w:rPr>
          <w:rFonts w:asciiTheme="minorHAnsi" w:hAnsiTheme="minorHAnsi"/>
          <w:b/>
          <w:sz w:val="22"/>
        </w:rPr>
      </w:pPr>
    </w:p>
    <w:p w14:paraId="0A06E3FD" w14:textId="0D29875B" w:rsidR="007D0E86" w:rsidRPr="00D40389" w:rsidRDefault="007D0E86" w:rsidP="00D40389">
      <w:pPr>
        <w:pStyle w:val="Textoindependiente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b/>
          <w:sz w:val="22"/>
        </w:rPr>
      </w:pPr>
      <w:r w:rsidRPr="00D40389">
        <w:rPr>
          <w:rFonts w:asciiTheme="minorHAnsi" w:hAnsiTheme="minorHAnsi"/>
          <w:b/>
          <w:sz w:val="22"/>
        </w:rPr>
        <w:t>Entidad Tipo. Indique el tipo de entidad</w:t>
      </w:r>
      <w:r w:rsidR="00DD3D96">
        <w:rPr>
          <w:rFonts w:asciiTheme="minorHAnsi" w:hAnsiTheme="minorHAnsi"/>
          <w:b/>
          <w:sz w:val="22"/>
        </w:rPr>
        <w:t xml:space="preserve"> (</w:t>
      </w:r>
      <w:proofErr w:type="gramStart"/>
      <w:r w:rsidR="00DD3D96">
        <w:rPr>
          <w:rFonts w:asciiTheme="minorHAnsi" w:hAnsiTheme="minorHAnsi"/>
          <w:b/>
          <w:sz w:val="22"/>
        </w:rPr>
        <w:t>A,B</w:t>
      </w:r>
      <w:proofErr w:type="gramEnd"/>
      <w:r w:rsidR="00DD3D96">
        <w:rPr>
          <w:rFonts w:asciiTheme="minorHAnsi" w:hAnsiTheme="minorHAnsi"/>
          <w:b/>
          <w:sz w:val="22"/>
        </w:rPr>
        <w:t xml:space="preserve"> </w:t>
      </w:r>
      <w:proofErr w:type="spellStart"/>
      <w:r w:rsidR="00DD3D96">
        <w:rPr>
          <w:rFonts w:asciiTheme="minorHAnsi" w:hAnsiTheme="minorHAnsi"/>
          <w:b/>
          <w:sz w:val="22"/>
        </w:rPr>
        <w:t>oC</w:t>
      </w:r>
      <w:proofErr w:type="spellEnd"/>
      <w:r w:rsidR="00DD3D96">
        <w:rPr>
          <w:rFonts w:asciiTheme="minorHAnsi" w:hAnsiTheme="minorHAnsi"/>
          <w:b/>
          <w:sz w:val="22"/>
        </w:rPr>
        <w:t>)</w:t>
      </w:r>
      <w:r w:rsidR="003B0BC5">
        <w:rPr>
          <w:rFonts w:asciiTheme="minorHAnsi" w:hAnsiTheme="minorHAnsi"/>
          <w:b/>
          <w:sz w:val="22"/>
        </w:rPr>
        <w:t>.</w:t>
      </w:r>
    </w:p>
    <w:p w14:paraId="0B97DE76" w14:textId="1AA8A0BF" w:rsidR="007D0E86" w:rsidRPr="00D40389" w:rsidRDefault="007D0E86" w:rsidP="00D40389">
      <w:pPr>
        <w:pStyle w:val="Prrafodelista"/>
        <w:rPr>
          <w:rFonts w:asciiTheme="minorHAnsi" w:hAnsiTheme="minorHAnsi"/>
          <w:b/>
          <w:sz w:val="28"/>
        </w:rPr>
      </w:pPr>
    </w:p>
    <w:p w14:paraId="1AA9A77E" w14:textId="43D7BFDC" w:rsidR="007F193C" w:rsidRPr="00C91937" w:rsidRDefault="007D0E86" w:rsidP="00B87547">
      <w:pPr>
        <w:pStyle w:val="Textoindependiente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7F193C">
        <w:rPr>
          <w:rFonts w:asciiTheme="minorHAnsi" w:hAnsiTheme="minorHAnsi"/>
          <w:b/>
          <w:sz w:val="22"/>
        </w:rPr>
        <w:t>Tipo de Inspección</w:t>
      </w:r>
      <w:r w:rsidR="007F193C">
        <w:rPr>
          <w:rFonts w:asciiTheme="minorHAnsi" w:hAnsiTheme="minorHAnsi"/>
          <w:b/>
          <w:sz w:val="22"/>
        </w:rPr>
        <w:t xml:space="preserve"> y </w:t>
      </w:r>
      <w:r w:rsidR="007F193C" w:rsidRPr="00DD3D96">
        <w:rPr>
          <w:rFonts w:asciiTheme="minorHAnsi" w:hAnsiTheme="minorHAnsi"/>
          <w:b/>
          <w:sz w:val="22"/>
          <w:szCs w:val="22"/>
        </w:rPr>
        <w:t>d</w:t>
      </w:r>
      <w:r w:rsidRPr="00EF3A45">
        <w:rPr>
          <w:rFonts w:asciiTheme="minorHAnsi" w:hAnsiTheme="minorHAnsi"/>
          <w:b/>
          <w:sz w:val="22"/>
          <w:szCs w:val="22"/>
        </w:rPr>
        <w:t xml:space="preserve">ocumentos normativos. </w:t>
      </w:r>
    </w:p>
    <w:p w14:paraId="1D2EE173" w14:textId="77777777" w:rsidR="007D0E86" w:rsidRPr="00D40389" w:rsidRDefault="007D0E86" w:rsidP="00D40389">
      <w:pPr>
        <w:pStyle w:val="Prrafodelista"/>
        <w:rPr>
          <w:rFonts w:asciiTheme="minorHAnsi" w:hAnsiTheme="minorHAnsi"/>
          <w:b/>
          <w:sz w:val="28"/>
        </w:rPr>
      </w:pPr>
    </w:p>
    <w:p w14:paraId="4F71AC03" w14:textId="3A932336" w:rsidR="007D0E86" w:rsidRPr="00D40389" w:rsidRDefault="007D0E86" w:rsidP="00D40389">
      <w:pPr>
        <w:pStyle w:val="Textoindependiente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b/>
          <w:sz w:val="22"/>
        </w:rPr>
      </w:pPr>
      <w:r w:rsidRPr="00D40389">
        <w:rPr>
          <w:rFonts w:asciiTheme="minorHAnsi" w:hAnsiTheme="minorHAnsi"/>
          <w:b/>
          <w:sz w:val="22"/>
        </w:rPr>
        <w:t xml:space="preserve">Emplazamientos. </w:t>
      </w:r>
      <w:r w:rsidRPr="00D40389">
        <w:rPr>
          <w:rFonts w:asciiTheme="minorHAnsi" w:hAnsiTheme="minorHAnsi"/>
          <w:sz w:val="22"/>
        </w:rPr>
        <w:t xml:space="preserve">En caso de realizar las actividades solicitadas desde diferentes emplazamientos, incluya la relación de </w:t>
      </w:r>
      <w:proofErr w:type="gramStart"/>
      <w:r w:rsidRPr="00D40389">
        <w:rPr>
          <w:rFonts w:asciiTheme="minorHAnsi" w:hAnsiTheme="minorHAnsi"/>
          <w:sz w:val="22"/>
        </w:rPr>
        <w:t>los mismos</w:t>
      </w:r>
      <w:proofErr w:type="gramEnd"/>
      <w:r w:rsidRPr="00D40389">
        <w:rPr>
          <w:rFonts w:asciiTheme="minorHAnsi" w:hAnsiTheme="minorHAnsi"/>
          <w:sz w:val="22"/>
        </w:rPr>
        <w:t xml:space="preserve">. </w:t>
      </w:r>
      <w:r w:rsidRPr="00D40389">
        <w:rPr>
          <w:rFonts w:asciiTheme="minorHAnsi" w:hAnsiTheme="minorHAnsi"/>
          <w:b/>
          <w:sz w:val="22"/>
        </w:rPr>
        <w:br w:type="page"/>
      </w:r>
    </w:p>
    <w:p w14:paraId="33542F2F" w14:textId="5032FF1C" w:rsidR="007D0E86" w:rsidRPr="00BE5C75" w:rsidRDefault="007D0E86" w:rsidP="007D0E86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lastRenderedPageBreak/>
        <w:t xml:space="preserve">&lt;Entidad Legal / </w:t>
      </w:r>
      <w:proofErr w:type="spellStart"/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>Entity</w:t>
      </w:r>
      <w:proofErr w:type="spellEnd"/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(2)&gt;</w:t>
      </w:r>
    </w:p>
    <w:p w14:paraId="3FA2EF4C" w14:textId="5633D582" w:rsidR="007D0E86" w:rsidRPr="00BE5C75" w:rsidRDefault="007D0E86" w:rsidP="007D0E86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&lt;Unidad Técnica / </w:t>
      </w:r>
      <w:proofErr w:type="spellStart"/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>Technical</w:t>
      </w:r>
      <w:proofErr w:type="spellEnd"/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proofErr w:type="spellStart"/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>Unit</w:t>
      </w:r>
      <w:proofErr w:type="spellEnd"/>
      <w:r w:rsidRPr="00BE5C75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68C30C8D" w14:textId="77777777" w:rsidR="007D0E86" w:rsidRPr="00BE5C75" w:rsidRDefault="007D0E86" w:rsidP="007D0E86">
      <w:pPr>
        <w:rPr>
          <w:rFonts w:asciiTheme="minorHAnsi" w:hAnsiTheme="minorHAnsi" w:cs="Arial"/>
          <w:szCs w:val="22"/>
          <w:lang w:val="es-ES"/>
        </w:rPr>
      </w:pPr>
    </w:p>
    <w:p w14:paraId="1DC5642D" w14:textId="1D92CA99" w:rsidR="007D0E86" w:rsidRPr="00DE5BC1" w:rsidRDefault="007D0E86" w:rsidP="007D0E86">
      <w:pPr>
        <w:rPr>
          <w:rFonts w:asciiTheme="minorHAnsi" w:hAnsiTheme="minorHAnsi" w:cs="Arial"/>
          <w:szCs w:val="22"/>
        </w:rPr>
      </w:pPr>
      <w:r w:rsidRPr="00DE5BC1">
        <w:rPr>
          <w:rFonts w:asciiTheme="minorHAnsi" w:hAnsiTheme="minorHAnsi" w:cs="Arial"/>
          <w:szCs w:val="22"/>
        </w:rPr>
        <w:t>Dirección</w:t>
      </w:r>
      <w:r>
        <w:rPr>
          <w:rFonts w:asciiTheme="minorHAnsi" w:hAnsiTheme="minorHAnsi" w:cs="Arial"/>
          <w:szCs w:val="22"/>
        </w:rPr>
        <w:t xml:space="preserve"> / </w:t>
      </w:r>
      <w:proofErr w:type="spellStart"/>
      <w:r>
        <w:rPr>
          <w:rFonts w:asciiTheme="minorHAnsi" w:hAnsiTheme="minorHAnsi" w:cs="Arial"/>
          <w:szCs w:val="22"/>
        </w:rPr>
        <w:t>Address</w:t>
      </w:r>
      <w:proofErr w:type="spellEnd"/>
      <w:r w:rsidRPr="00DE5BC1">
        <w:rPr>
          <w:rFonts w:asciiTheme="minorHAnsi" w:hAnsiTheme="minorHAnsi" w:cs="Arial"/>
          <w:szCs w:val="22"/>
        </w:rPr>
        <w:t>:</w:t>
      </w:r>
    </w:p>
    <w:p w14:paraId="38A0DBDA" w14:textId="237323E1" w:rsidR="007D0E86" w:rsidRPr="00DE5BC1" w:rsidRDefault="007D0E86" w:rsidP="007D0E86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 / Reference Standard</w:t>
      </w:r>
      <w:r w:rsidRPr="00DE5BC1">
        <w:rPr>
          <w:rFonts w:asciiTheme="minorHAnsi" w:hAnsiTheme="minorHAnsi" w:cs="Arial"/>
          <w:szCs w:val="22"/>
        </w:rPr>
        <w:t>:</w:t>
      </w:r>
      <w:r w:rsidRPr="00DE5BC1">
        <w:rPr>
          <w:rFonts w:asciiTheme="minorHAnsi" w:hAnsiTheme="minorHAnsi" w:cs="Arial"/>
          <w:b/>
          <w:szCs w:val="22"/>
        </w:rPr>
        <w:t xml:space="preserve"> </w:t>
      </w:r>
      <w:r w:rsidRPr="00212D11">
        <w:rPr>
          <w:rFonts w:asciiTheme="minorHAnsi" w:hAnsiTheme="minorHAnsi" w:cs="Arial"/>
          <w:b/>
          <w:szCs w:val="22"/>
        </w:rPr>
        <w:t>UNE-</w:t>
      </w:r>
      <w:r w:rsidRPr="00212D11">
        <w:rPr>
          <w:rFonts w:asciiTheme="minorHAnsi" w:hAnsiTheme="minorHAnsi"/>
          <w:b/>
          <w:szCs w:val="22"/>
        </w:rPr>
        <w:t xml:space="preserve">EN </w:t>
      </w:r>
      <w:r w:rsidRPr="00212D11">
        <w:rPr>
          <w:rFonts w:asciiTheme="minorHAnsi" w:hAnsiTheme="minorHAnsi" w:cs="Arial"/>
          <w:b/>
          <w:szCs w:val="22"/>
        </w:rPr>
        <w:t>ISO/IEC 17020: 2012</w:t>
      </w:r>
    </w:p>
    <w:p w14:paraId="0E1F1B4E" w14:textId="13342F7B" w:rsidR="007D0E86" w:rsidRPr="00DE5BC1" w:rsidRDefault="007D0E86" w:rsidP="007D0E86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Actividad</w:t>
      </w:r>
      <w:r>
        <w:rPr>
          <w:rFonts w:asciiTheme="minorHAnsi" w:hAnsiTheme="minorHAnsi" w:cs="Arial"/>
          <w:szCs w:val="22"/>
        </w:rPr>
        <w:t xml:space="preserve"> / </w:t>
      </w:r>
      <w:proofErr w:type="spellStart"/>
      <w:r>
        <w:rPr>
          <w:rFonts w:asciiTheme="minorHAnsi" w:hAnsiTheme="minorHAnsi" w:cs="Arial"/>
          <w:szCs w:val="22"/>
        </w:rPr>
        <w:t>Activity</w:t>
      </w:r>
      <w:proofErr w:type="spellEnd"/>
      <w:r w:rsidRPr="00DE5BC1">
        <w:rPr>
          <w:rFonts w:asciiTheme="minorHAnsi" w:hAnsiTheme="minorHAnsi" w:cs="Arial"/>
          <w:szCs w:val="22"/>
        </w:rPr>
        <w:t>:</w:t>
      </w:r>
      <w:r w:rsidRPr="00DE5BC1">
        <w:rPr>
          <w:rFonts w:asciiTheme="minorHAnsi" w:hAnsiTheme="minorHAnsi" w:cs="Arial"/>
          <w:b/>
          <w:szCs w:val="22"/>
        </w:rPr>
        <w:t xml:space="preserve"> Inspección </w:t>
      </w:r>
    </w:p>
    <w:p w14:paraId="13C50B73" w14:textId="77777777" w:rsidR="007D0E86" w:rsidRPr="00BE5C75" w:rsidRDefault="007D0E86" w:rsidP="007D0E86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  <w:lang w:val="es-ES"/>
        </w:rPr>
      </w:pPr>
    </w:p>
    <w:p w14:paraId="0954E3D7" w14:textId="3297DD83" w:rsidR="007D0E86" w:rsidRDefault="007D0E86" w:rsidP="007D0E8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E5BC1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957399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51ED7964" w14:textId="77777777" w:rsidR="00E82EE9" w:rsidRPr="00DE5BC1" w:rsidRDefault="00E82EE9" w:rsidP="007D0E86">
      <w:pPr>
        <w:jc w:val="center"/>
        <w:rPr>
          <w:rFonts w:asciiTheme="minorHAnsi" w:hAnsiTheme="minorHAnsi" w:cs="Arial"/>
          <w:b/>
          <w:sz w:val="28"/>
          <w:szCs w:val="28"/>
        </w:rPr>
      </w:pPr>
    </w:p>
    <w:sdt>
      <w:sdtPr>
        <w:rPr>
          <w:rFonts w:ascii="Arial" w:hAnsi="Arial"/>
          <w:b w:val="0"/>
          <w:bCs/>
          <w:noProof w:val="0"/>
          <w:spacing w:val="0"/>
          <w:sz w:val="24"/>
          <w:szCs w:val="24"/>
          <w:lang w:val="es-ES"/>
        </w:rPr>
        <w:id w:val="1331182390"/>
        <w:docPartObj>
          <w:docPartGallery w:val="Table of Contents"/>
          <w:docPartUnique/>
        </w:docPartObj>
      </w:sdtPr>
      <w:sdtEndPr>
        <w:rPr>
          <w:rFonts w:asciiTheme="minorHAnsi" w:hAnsiTheme="minorHAnsi"/>
          <w:bCs w:val="0"/>
          <w:noProof/>
          <w:sz w:val="20"/>
          <w:szCs w:val="20"/>
        </w:rPr>
      </w:sdtEndPr>
      <w:sdtContent>
        <w:p w14:paraId="229F77C1" w14:textId="730A889C" w:rsidR="00E82EE9" w:rsidRDefault="00C03566">
          <w:pPr>
            <w:pStyle w:val="TDC1"/>
            <w:rPr>
              <w:rFonts w:eastAsiaTheme="minorEastAsia" w:cstheme="minorBidi"/>
              <w:b w:val="0"/>
              <w:spacing w:val="0"/>
              <w:szCs w:val="22"/>
              <w:lang w:eastAsia="es-ES_tradnl"/>
            </w:rPr>
          </w:pPr>
          <w:r w:rsidRPr="00DE5BC1">
            <w:rPr>
              <w:noProof w:val="0"/>
              <w:szCs w:val="22"/>
              <w:shd w:val="clear" w:color="auto" w:fill="DBE5F1" w:themeFill="accent1" w:themeFillTint="33"/>
            </w:rPr>
            <w:fldChar w:fldCharType="begin"/>
          </w:r>
          <w:r w:rsidRPr="00DE5BC1">
            <w:rPr>
              <w:noProof w:val="0"/>
            </w:rPr>
            <w:instrText xml:space="preserve"> TOC \o "1-3" \h \z \u </w:instrText>
          </w:r>
          <w:r w:rsidRPr="00DE5BC1">
            <w:rPr>
              <w:noProof w:val="0"/>
              <w:szCs w:val="22"/>
              <w:shd w:val="clear" w:color="auto" w:fill="DBE5F1" w:themeFill="accent1" w:themeFillTint="33"/>
            </w:rPr>
            <w:fldChar w:fldCharType="separate"/>
          </w:r>
          <w:hyperlink w:anchor="_Toc42001285" w:history="1">
            <w:r w:rsidR="00E82EE9" w:rsidRPr="00C658BA">
              <w:rPr>
                <w:rStyle w:val="Hipervnculo"/>
                <w:rFonts w:cstheme="minorHAnsi"/>
              </w:rPr>
              <w:t>CONTROL DE ACTIVIDADES Y ACTUACIONES URBANISTICA</w:t>
            </w:r>
            <w:r w:rsidR="00BA724D">
              <w:rPr>
                <w:rStyle w:val="Hipervnculo"/>
                <w:rFonts w:cstheme="minorHAnsi"/>
              </w:rPr>
              <w:t>S</w:t>
            </w:r>
            <w:r w:rsidR="00E82EE9">
              <w:rPr>
                <w:webHidden/>
              </w:rPr>
              <w:tab/>
            </w:r>
            <w:r w:rsidR="00E82EE9">
              <w:rPr>
                <w:webHidden/>
              </w:rPr>
              <w:fldChar w:fldCharType="begin"/>
            </w:r>
            <w:r w:rsidR="00E82EE9">
              <w:rPr>
                <w:webHidden/>
              </w:rPr>
              <w:instrText xml:space="preserve"> PAGEREF _Toc42001285 \h </w:instrText>
            </w:r>
            <w:r w:rsidR="00E82EE9">
              <w:rPr>
                <w:webHidden/>
              </w:rPr>
            </w:r>
            <w:r w:rsidR="00E82EE9">
              <w:rPr>
                <w:webHidden/>
              </w:rPr>
              <w:fldChar w:fldCharType="separate"/>
            </w:r>
            <w:r w:rsidR="00E82EE9">
              <w:rPr>
                <w:webHidden/>
              </w:rPr>
              <w:t>2</w:t>
            </w:r>
            <w:r w:rsidR="00E82EE9">
              <w:rPr>
                <w:webHidden/>
              </w:rPr>
              <w:fldChar w:fldCharType="end"/>
            </w:r>
          </w:hyperlink>
        </w:p>
        <w:p w14:paraId="5AC1F4F6" w14:textId="3AB4FFDB" w:rsidR="00E82EE9" w:rsidRDefault="0078436B">
          <w:pPr>
            <w:pStyle w:val="TDC1"/>
            <w:rPr>
              <w:rFonts w:eastAsiaTheme="minorEastAsia" w:cstheme="minorBidi"/>
              <w:b w:val="0"/>
              <w:spacing w:val="0"/>
              <w:szCs w:val="22"/>
              <w:lang w:eastAsia="es-ES_tradnl"/>
            </w:rPr>
          </w:pPr>
          <w:hyperlink w:anchor="_Toc42001286" w:history="1">
            <w:r w:rsidR="00E82EE9" w:rsidRPr="00C658BA">
              <w:rPr>
                <w:rStyle w:val="Hipervnculo"/>
                <w:rFonts w:cstheme="minorHAnsi"/>
              </w:rPr>
              <w:t>CONTROL URBANÍSTICO: Accesibilidad en espacios públicos urbanizados</w:t>
            </w:r>
            <w:r w:rsidR="00E82EE9">
              <w:rPr>
                <w:webHidden/>
              </w:rPr>
              <w:tab/>
            </w:r>
            <w:r w:rsidR="00E82EE9">
              <w:rPr>
                <w:webHidden/>
              </w:rPr>
              <w:fldChar w:fldCharType="begin"/>
            </w:r>
            <w:r w:rsidR="00E82EE9">
              <w:rPr>
                <w:webHidden/>
              </w:rPr>
              <w:instrText xml:space="preserve"> PAGEREF _Toc42001286 \h </w:instrText>
            </w:r>
            <w:r w:rsidR="00E82EE9">
              <w:rPr>
                <w:webHidden/>
              </w:rPr>
            </w:r>
            <w:r w:rsidR="00E82EE9">
              <w:rPr>
                <w:webHidden/>
              </w:rPr>
              <w:fldChar w:fldCharType="separate"/>
            </w:r>
            <w:r w:rsidR="00E82EE9">
              <w:rPr>
                <w:webHidden/>
              </w:rPr>
              <w:t>3</w:t>
            </w:r>
            <w:r w:rsidR="00E82EE9">
              <w:rPr>
                <w:webHidden/>
              </w:rPr>
              <w:fldChar w:fldCharType="end"/>
            </w:r>
          </w:hyperlink>
        </w:p>
        <w:p w14:paraId="6E6191BD" w14:textId="00D6C1E2" w:rsidR="00C03566" w:rsidRPr="00DB7239" w:rsidRDefault="00C03566" w:rsidP="00C03566">
          <w:pPr>
            <w:pStyle w:val="TDC2"/>
            <w:ind w:left="0"/>
          </w:pPr>
          <w:r w:rsidRPr="00DE5BC1">
            <w:rPr>
              <w:b/>
              <w:bCs/>
            </w:rPr>
            <w:fldChar w:fldCharType="end"/>
          </w:r>
        </w:p>
      </w:sdtContent>
    </w:sdt>
    <w:p w14:paraId="45DEA1E8" w14:textId="77777777" w:rsidR="00C03566" w:rsidRDefault="00C03566" w:rsidP="00C03566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08F62AB6" w14:textId="0F8F4522" w:rsidR="00C03566" w:rsidRPr="00E82EE9" w:rsidRDefault="00C03566" w:rsidP="00E82EE9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jc w:val="left"/>
        <w:rPr>
          <w:rFonts w:asciiTheme="minorHAnsi" w:hAnsiTheme="minorHAnsi" w:cstheme="minorHAnsi"/>
          <w:spacing w:val="-3"/>
          <w:sz w:val="22"/>
          <w:szCs w:val="24"/>
        </w:rPr>
      </w:pPr>
      <w:bookmarkStart w:id="0" w:name="_Toc41996215"/>
      <w:bookmarkStart w:id="1" w:name="_Toc42001285"/>
      <w:r w:rsidRPr="00E82EE9">
        <w:rPr>
          <w:rFonts w:asciiTheme="minorHAnsi" w:hAnsiTheme="minorHAnsi" w:cstheme="minorHAnsi"/>
          <w:spacing w:val="-3"/>
          <w:sz w:val="22"/>
          <w:szCs w:val="24"/>
        </w:rPr>
        <w:t>CONTROL DE ACTIVIDADES Y ACTUACIONES URBANISTICA</w:t>
      </w:r>
      <w:bookmarkEnd w:id="0"/>
      <w:bookmarkEnd w:id="1"/>
      <w:r w:rsidR="00BA724D">
        <w:rPr>
          <w:rFonts w:asciiTheme="minorHAnsi" w:hAnsiTheme="minorHAnsi" w:cstheme="minorHAnsi"/>
          <w:spacing w:val="-3"/>
          <w:sz w:val="22"/>
          <w:szCs w:val="24"/>
        </w:rPr>
        <w:t>S</w:t>
      </w:r>
    </w:p>
    <w:p w14:paraId="66D12B08" w14:textId="0085C6DF" w:rsidR="00C03566" w:rsidRDefault="00C03566" w:rsidP="00C03566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E1788B">
        <w:rPr>
          <w:rFonts w:asciiTheme="minorHAnsi" w:hAnsiTheme="minorHAnsi"/>
          <w:b/>
          <w:sz w:val="24"/>
          <w:szCs w:val="24"/>
        </w:rPr>
        <w:t>Tipo: 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70"/>
      </w:tblGrid>
      <w:tr w:rsidR="00F03E8D" w14:paraId="37F3C49D" w14:textId="77777777" w:rsidTr="0036767A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97288E4" w14:textId="77777777" w:rsidR="00F03E8D" w:rsidRDefault="00F03E8D" w:rsidP="0036767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TIPO DE INSPECCIÓN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A71FD" w14:textId="77777777" w:rsidR="00F03E8D" w:rsidRDefault="00F03E8D" w:rsidP="0036767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DOCUMENTOS NORMATIVOS</w:t>
            </w:r>
          </w:p>
        </w:tc>
      </w:tr>
      <w:tr w:rsidR="00F03E8D" w:rsidRPr="00BE2C0E" w14:paraId="4BBB50AA" w14:textId="77777777" w:rsidTr="0036767A">
        <w:trPr>
          <w:trHeight w:val="28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7C60" w14:textId="77777777" w:rsidR="00F03E8D" w:rsidRPr="00642155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bookmarkStart w:id="2" w:name="_Hlk105675010"/>
            <w:r>
              <w:rPr>
                <w:rFonts w:ascii="Calibri" w:hAnsi="Calibri" w:cs="Arial"/>
                <w:b/>
                <w:bCs/>
                <w:sz w:val="20"/>
                <w:u w:val="single"/>
              </w:rPr>
              <w:t>AYUNTAMIENTO</w:t>
            </w:r>
            <w:r w:rsidRPr="00642155">
              <w:rPr>
                <w:rFonts w:ascii="Calibri" w:hAnsi="Calibri" w:cs="Arial"/>
                <w:b/>
                <w:bCs/>
                <w:sz w:val="20"/>
                <w:u w:val="single"/>
              </w:rPr>
              <w:t xml:space="preserve"> DE MADRID</w:t>
            </w:r>
          </w:p>
          <w:p w14:paraId="7C123155" w14:textId="77777777" w:rsidR="00F03E8D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642155">
              <w:rPr>
                <w:rFonts w:ascii="Calibri" w:hAnsi="Calibri" w:cs="Arial"/>
                <w:bCs/>
                <w:sz w:val="20"/>
              </w:rPr>
              <w:t xml:space="preserve">Verificación y control urbanístico </w:t>
            </w:r>
          </w:p>
          <w:p w14:paraId="60FB8E80" w14:textId="471A4680" w:rsidR="00F03E8D" w:rsidRPr="00480BD7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B1D2" w14:textId="77777777" w:rsidR="00F03E8D" w:rsidRPr="00EF3A45" w:rsidRDefault="00F03E8D" w:rsidP="0036767A">
            <w:pPr>
              <w:tabs>
                <w:tab w:val="left" w:pos="426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Cs/>
                <w:color w:val="0D0D0D" w:themeColor="text1" w:themeTint="F2"/>
                <w:szCs w:val="22"/>
              </w:rPr>
            </w:pPr>
            <w:r w:rsidRPr="00EF3A45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>Ordenanza 6/2022, de 26 de abril, de licencias y declaraciones responsables urbanísticas del Ayuntamiento de Madrid, publicada en el BOCM el 17 mayo 2022.</w:t>
            </w:r>
          </w:p>
          <w:p w14:paraId="76AC1826" w14:textId="604BFAA9" w:rsidR="00397007" w:rsidRPr="00EF3A45" w:rsidRDefault="00397007" w:rsidP="0036767A">
            <w:pPr>
              <w:tabs>
                <w:tab w:val="left" w:pos="426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Cs/>
                <w:color w:val="0D0D0D" w:themeColor="text1" w:themeTint="F2"/>
                <w:szCs w:val="22"/>
              </w:rPr>
            </w:pPr>
            <w:r w:rsidRPr="00EF3A45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>Reglamento 7/2022, de 26 de abril, por el que se establece el r</w:t>
            </w:r>
            <w:r w:rsidRPr="00EF3A45">
              <w:rPr>
                <w:rFonts w:ascii="Calibri" w:hAnsi="Calibri" w:cs="Arial" w:hint="eastAsia"/>
                <w:bCs/>
                <w:color w:val="0D0D0D" w:themeColor="text1" w:themeTint="F2"/>
                <w:szCs w:val="22"/>
              </w:rPr>
              <w:t>é</w:t>
            </w:r>
            <w:r w:rsidRPr="00EF3A45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>gimen de las entidades colaboradoras urban</w:t>
            </w:r>
            <w:r w:rsidRPr="00EF3A45">
              <w:rPr>
                <w:rFonts w:ascii="Calibri" w:hAnsi="Calibri" w:cs="Arial" w:hint="eastAsia"/>
                <w:bCs/>
                <w:color w:val="0D0D0D" w:themeColor="text1" w:themeTint="F2"/>
                <w:szCs w:val="22"/>
              </w:rPr>
              <w:t>í</w:t>
            </w:r>
            <w:r w:rsidRPr="00EF3A45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>sticas de verificaci</w:t>
            </w:r>
            <w:r w:rsidRPr="00EF3A45">
              <w:rPr>
                <w:rFonts w:ascii="Calibri" w:hAnsi="Calibri" w:cs="Arial" w:hint="eastAsia"/>
                <w:bCs/>
                <w:color w:val="0D0D0D" w:themeColor="text1" w:themeTint="F2"/>
                <w:szCs w:val="22"/>
              </w:rPr>
              <w:t>ó</w:t>
            </w:r>
            <w:r w:rsidRPr="00EF3A45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>n, inspecci</w:t>
            </w:r>
            <w:r w:rsidRPr="00EF3A45">
              <w:rPr>
                <w:rFonts w:ascii="Calibri" w:hAnsi="Calibri" w:cs="Arial" w:hint="eastAsia"/>
                <w:bCs/>
                <w:color w:val="0D0D0D" w:themeColor="text1" w:themeTint="F2"/>
                <w:szCs w:val="22"/>
              </w:rPr>
              <w:t>ó</w:t>
            </w:r>
            <w:r w:rsidRPr="00EF3A45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>n y control.</w:t>
            </w:r>
            <w:r w:rsidR="00AC5CFB">
              <w:rPr>
                <w:rFonts w:ascii="Calibri" w:hAnsi="Calibri" w:cs="Arial"/>
                <w:bCs/>
                <w:color w:val="0D0D0D" w:themeColor="text1" w:themeTint="F2"/>
                <w:szCs w:val="22"/>
              </w:rPr>
              <w:t xml:space="preserve"> </w:t>
            </w:r>
          </w:p>
          <w:p w14:paraId="09309FA8" w14:textId="77777777" w:rsidR="00F03E8D" w:rsidRPr="00EF3A45" w:rsidRDefault="00F03E8D" w:rsidP="0036767A">
            <w:pPr>
              <w:tabs>
                <w:tab w:val="left" w:pos="426"/>
                <w:tab w:val="left" w:pos="2482"/>
              </w:tabs>
              <w:spacing w:before="120" w:after="240"/>
              <w:ind w:left="1"/>
              <w:jc w:val="both"/>
              <w:rPr>
                <w:rFonts w:ascii="Calibri" w:hAnsi="Calibri" w:cs="Arial"/>
                <w:bCs/>
                <w:szCs w:val="22"/>
              </w:rPr>
            </w:pPr>
            <w:r w:rsidRPr="00EF3A45">
              <w:rPr>
                <w:rFonts w:ascii="Calibri" w:hAnsi="Calibri" w:cs="Arial"/>
                <w:bCs/>
                <w:szCs w:val="22"/>
              </w:rPr>
              <w:t>Ordenanza para la apertura de actividades económicas en la Ciudad de Madrid, publicada en el BOCM el 20 de marzo de 2014.</w:t>
            </w:r>
          </w:p>
          <w:p w14:paraId="2969A5C2" w14:textId="77777777" w:rsidR="00F03E8D" w:rsidRPr="005A6292" w:rsidRDefault="00F03E8D" w:rsidP="00EF3A45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Cs/>
                <w:szCs w:val="22"/>
              </w:rPr>
            </w:pPr>
            <w:r w:rsidRPr="00EF3A45">
              <w:rPr>
                <w:rFonts w:ascii="Calibri" w:hAnsi="Calibri" w:cs="Arial"/>
                <w:bCs/>
                <w:szCs w:val="22"/>
              </w:rPr>
              <w:t>Orden 639/2014, de 10 de abril, de la Consejería de Medio Ambiente y Ordenación del Territorio, por la que se regulan las entidades privadas colaboradoras en el ejercicio de las funciones administrativas de verificación y control en el ámbito urbanístico, publicada en el BOCM el 14 de abril de 2014</w:t>
            </w:r>
            <w:r w:rsidRPr="005A6292">
              <w:rPr>
                <w:rFonts w:ascii="Calibri" w:hAnsi="Calibri" w:cs="Arial"/>
                <w:bCs/>
                <w:szCs w:val="22"/>
              </w:rPr>
              <w:t>.</w:t>
            </w:r>
          </w:p>
          <w:p w14:paraId="5508C005" w14:textId="464D8C39" w:rsidR="00F03E8D" w:rsidRPr="00642155" w:rsidRDefault="00F03E8D" w:rsidP="0036767A">
            <w:pPr>
              <w:tabs>
                <w:tab w:val="left" w:pos="426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</w:p>
        </w:tc>
      </w:tr>
      <w:bookmarkEnd w:id="2"/>
    </w:tbl>
    <w:p w14:paraId="5C153887" w14:textId="77777777" w:rsidR="00F03E8D" w:rsidRDefault="00F03E8D" w:rsidP="00F03E8D">
      <w:pPr>
        <w:rPr>
          <w:b/>
          <w:bCs/>
          <w:sz w:val="20"/>
        </w:rPr>
      </w:pPr>
    </w:p>
    <w:p w14:paraId="352685E9" w14:textId="77777777" w:rsidR="00F03E8D" w:rsidRDefault="00F03E8D" w:rsidP="00F03E8D">
      <w:pPr>
        <w:rPr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70"/>
      </w:tblGrid>
      <w:tr w:rsidR="00F03E8D" w14:paraId="08D48FBE" w14:textId="77777777" w:rsidTr="0036767A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1EC0095" w14:textId="77777777" w:rsidR="00F03E8D" w:rsidRDefault="00F03E8D" w:rsidP="0036767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TIPO DE INSPECCIÓN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DF0BCC" w14:textId="77777777" w:rsidR="00F03E8D" w:rsidRDefault="00F03E8D" w:rsidP="0036767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DOCUMENTOS NORMATIVOS</w:t>
            </w:r>
          </w:p>
        </w:tc>
      </w:tr>
      <w:tr w:rsidR="00F03E8D" w:rsidRPr="00BE2C0E" w14:paraId="561B6DC5" w14:textId="77777777" w:rsidTr="0036767A">
        <w:trPr>
          <w:trHeight w:val="17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1E99" w14:textId="77777777" w:rsidR="00F03E8D" w:rsidRPr="00EF3A45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/>
                <w:bCs/>
                <w:szCs w:val="22"/>
                <w:u w:val="single"/>
              </w:rPr>
            </w:pPr>
            <w:r w:rsidRPr="00EF3A45">
              <w:rPr>
                <w:rFonts w:ascii="Calibri" w:hAnsi="Calibri" w:cs="Arial"/>
                <w:b/>
                <w:bCs/>
                <w:szCs w:val="22"/>
                <w:u w:val="single"/>
              </w:rPr>
              <w:t>COMUNIDAD DE MADRID</w:t>
            </w:r>
          </w:p>
          <w:p w14:paraId="22F1C4BA" w14:textId="77777777" w:rsidR="00F03E8D" w:rsidRPr="00EF3A45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Cs/>
                <w:szCs w:val="22"/>
              </w:rPr>
            </w:pPr>
            <w:r w:rsidRPr="00EF3A45">
              <w:rPr>
                <w:rFonts w:ascii="Calibri" w:hAnsi="Calibri" w:cs="Arial"/>
                <w:bCs/>
                <w:szCs w:val="22"/>
              </w:rPr>
              <w:t xml:space="preserve">Verificación y control urbanístico </w:t>
            </w:r>
          </w:p>
          <w:p w14:paraId="3014D1B0" w14:textId="26A698D3" w:rsidR="00F03E8D" w:rsidRPr="00EF3A45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16AB" w14:textId="77777777" w:rsidR="00F03E8D" w:rsidRPr="00EF3A45" w:rsidRDefault="00F03E8D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Calibri"/>
                <w:color w:val="0070C0"/>
                <w:szCs w:val="22"/>
              </w:rPr>
            </w:pPr>
            <w:r w:rsidRPr="00EF3A45">
              <w:rPr>
                <w:rFonts w:ascii="Calibri" w:hAnsi="Calibri" w:cs="Calibri"/>
                <w:szCs w:val="22"/>
              </w:rPr>
              <w:t>Artículos 164,165,166 y 167 de la Ley 9/2001, de 17 de julio, del suelo de la Comunidad de Madrid en su redacción dada por la Ley 11/2022 de 21 de diciembre de medidas urgentes para el impulso de la actividad económica y la modernización de la administración de la Comunidad de Madrid.</w:t>
            </w:r>
          </w:p>
        </w:tc>
      </w:tr>
    </w:tbl>
    <w:p w14:paraId="754EFBA0" w14:textId="77777777" w:rsidR="00F03E8D" w:rsidRPr="00EF3A45" w:rsidRDefault="00F03E8D" w:rsidP="00F03E8D">
      <w:pPr>
        <w:rPr>
          <w:rFonts w:ascii="NimbusRomanNo9L-Regular" w:hAnsi="NimbusRomanNo9L-Regular"/>
        </w:rPr>
      </w:pPr>
    </w:p>
    <w:p w14:paraId="721819E4" w14:textId="40FFBA1C" w:rsidR="00EF3A45" w:rsidRDefault="00EF3A45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br w:type="page"/>
      </w:r>
    </w:p>
    <w:p w14:paraId="1546A3B8" w14:textId="520376A6" w:rsidR="00126756" w:rsidRDefault="00126756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69EBAFF8" w14:textId="11CAABFE" w:rsidR="00126756" w:rsidRDefault="00126756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2734DC28" w14:textId="237FEC30" w:rsidR="00126756" w:rsidRDefault="00126756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7D94A2A2" w14:textId="4A301FB4" w:rsidR="00A133E5" w:rsidRDefault="00A133E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333D2A29" w14:textId="4C8744B4" w:rsidR="00A133E5" w:rsidRDefault="00A133E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7C63971C" w14:textId="13A918B1" w:rsidR="00A133E5" w:rsidRDefault="00A133E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5924FA2B" w14:textId="77777777" w:rsidR="00A133E5" w:rsidRDefault="00A133E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2ECDEF3F" w14:textId="77777777" w:rsidR="00126756" w:rsidRDefault="00126756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453"/>
      </w:tblGrid>
      <w:tr w:rsidR="00C13AC5" w14:paraId="695CC905" w14:textId="77777777" w:rsidTr="00B9481C">
        <w:trPr>
          <w:trHeight w:val="8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834E62D" w14:textId="77777777" w:rsidR="00C13AC5" w:rsidRDefault="00C13AC5" w:rsidP="00B9481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TIPO DE INSPECCIÓN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6F5000" w14:textId="77777777" w:rsidR="00C13AC5" w:rsidRDefault="00C13AC5" w:rsidP="00B9481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DOCUMENTOS NORMATIVOS</w:t>
            </w:r>
          </w:p>
        </w:tc>
      </w:tr>
      <w:tr w:rsidR="00C13AC5" w14:paraId="7E743C9A" w14:textId="77777777" w:rsidTr="00B9481C">
        <w:trPr>
          <w:trHeight w:val="185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76D" w14:textId="77777777" w:rsidR="00C13AC5" w:rsidRDefault="00C13AC5" w:rsidP="00B9481C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/>
                <w:bCs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bCs/>
                <w:szCs w:val="22"/>
                <w:u w:val="single"/>
              </w:rPr>
              <w:t>XUNTA DE GALICIA</w:t>
            </w:r>
          </w:p>
          <w:p w14:paraId="50CD74F5" w14:textId="629682DD" w:rsidR="00B532FA" w:rsidRPr="00EF3A45" w:rsidRDefault="00C13AC5" w:rsidP="00B532F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Calibri"/>
                <w:szCs w:val="22"/>
              </w:rPr>
            </w:pPr>
            <w:r w:rsidRPr="005A6292">
              <w:rPr>
                <w:rFonts w:ascii="Calibri" w:hAnsi="Calibri" w:cs="Arial"/>
                <w:bCs/>
                <w:szCs w:val="22"/>
              </w:rPr>
              <w:t>Verificación y control urbanístico</w:t>
            </w:r>
            <w:r w:rsidR="00B776C5" w:rsidRPr="005A6292"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B776C5" w:rsidRPr="005A6292">
              <w:rPr>
                <w:rFonts w:ascii="Calibri" w:hAnsi="Calibri" w:cs="Calibri"/>
                <w:szCs w:val="22"/>
              </w:rPr>
              <w:t xml:space="preserve">de actividades, </w:t>
            </w:r>
            <w:r w:rsidR="00B776C5" w:rsidRPr="00EF3A45">
              <w:rPr>
                <w:rFonts w:ascii="Calibri" w:hAnsi="Calibri" w:cs="Calibri"/>
                <w:szCs w:val="22"/>
              </w:rPr>
              <w:t>e</w:t>
            </w:r>
            <w:r w:rsidR="00B532FA" w:rsidRPr="00EF3A45">
              <w:rPr>
                <w:rFonts w:ascii="Calibri" w:hAnsi="Calibri" w:cs="Calibri"/>
                <w:szCs w:val="22"/>
              </w:rPr>
              <w:t>dificación y usos del suelo y del subsuelo.</w:t>
            </w:r>
          </w:p>
          <w:p w14:paraId="265BB593" w14:textId="750CC1F4" w:rsidR="00C13AC5" w:rsidRDefault="00C13AC5" w:rsidP="00B9481C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E9A8" w14:textId="77777777" w:rsidR="00C13AC5" w:rsidRDefault="00C13AC5" w:rsidP="00B9481C">
            <w:pPr>
              <w:tabs>
                <w:tab w:val="left" w:pos="426"/>
                <w:tab w:val="left" w:pos="2482"/>
              </w:tabs>
              <w:spacing w:before="120" w:after="120"/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Decreto 144/2016, de 22 de septiembre, por el que se aprueba el reglamento único de regulación integrada de actividades económicas y apertura de establecimientos, publicado en el DOG el 9 de noviembre de 2016.</w:t>
            </w:r>
          </w:p>
          <w:p w14:paraId="27518BFD" w14:textId="321AB6E4" w:rsidR="00103812" w:rsidRPr="005A6292" w:rsidRDefault="00103812" w:rsidP="00B9481C">
            <w:pPr>
              <w:tabs>
                <w:tab w:val="left" w:pos="426"/>
                <w:tab w:val="left" w:pos="2482"/>
              </w:tabs>
              <w:spacing w:before="120" w:after="120"/>
              <w:jc w:val="both"/>
              <w:rPr>
                <w:rFonts w:ascii="Calibri" w:hAnsi="Calibri" w:cs="Arial"/>
                <w:bCs/>
                <w:szCs w:val="22"/>
              </w:rPr>
            </w:pPr>
            <w:r w:rsidRPr="00EF3A45">
              <w:rPr>
                <w:rFonts w:ascii="Calibri" w:hAnsi="Calibri" w:cs="Calibri"/>
                <w:szCs w:val="22"/>
              </w:rPr>
              <w:t>Artículo 146 bis de la LEY 7/2022, de 27 de diciembre, de medidas fiscales y administrativas.</w:t>
            </w:r>
          </w:p>
        </w:tc>
      </w:tr>
    </w:tbl>
    <w:p w14:paraId="4C45DC07" w14:textId="77777777" w:rsidR="00C13AC5" w:rsidRDefault="00C13AC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2F16CA97" w14:textId="77777777" w:rsidR="00C13AC5" w:rsidRDefault="00C13AC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453"/>
      </w:tblGrid>
      <w:tr w:rsidR="00C13AC5" w14:paraId="3DC1526D" w14:textId="77777777" w:rsidTr="00B9481C">
        <w:trPr>
          <w:trHeight w:val="8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866D8BA" w14:textId="77777777" w:rsidR="00C13AC5" w:rsidRDefault="00C13AC5" w:rsidP="00B9481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TIPO DE INSPECCIÓN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C951131" w14:textId="77777777" w:rsidR="00C13AC5" w:rsidRDefault="00C13AC5" w:rsidP="00B9481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DOCUMENTOS NORMATIVOS</w:t>
            </w:r>
          </w:p>
        </w:tc>
      </w:tr>
      <w:tr w:rsidR="00C13AC5" w14:paraId="62067264" w14:textId="77777777" w:rsidTr="00B9481C">
        <w:trPr>
          <w:trHeight w:val="30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0055" w14:textId="77777777" w:rsidR="00C13AC5" w:rsidRDefault="00C13AC5" w:rsidP="00B9481C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b/>
                <w:bCs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bCs/>
                <w:szCs w:val="22"/>
                <w:u w:val="single"/>
              </w:rPr>
              <w:t>COMUNITAT VALENCIANA</w:t>
            </w:r>
          </w:p>
          <w:p w14:paraId="2F0D8376" w14:textId="5761391B" w:rsidR="00C13AC5" w:rsidRPr="000B1C51" w:rsidRDefault="00C13AC5" w:rsidP="00B9481C">
            <w:pPr>
              <w:tabs>
                <w:tab w:val="left" w:pos="426"/>
                <w:tab w:val="left" w:pos="2482"/>
              </w:tabs>
              <w:spacing w:before="120" w:after="240"/>
              <w:jc w:val="both"/>
              <w:rPr>
                <w:rFonts w:ascii="Calibri" w:hAnsi="Calibri" w:cs="Arial"/>
                <w:bCs/>
                <w:szCs w:val="22"/>
              </w:rPr>
            </w:pPr>
            <w:r w:rsidRPr="000B1C51">
              <w:rPr>
                <w:rFonts w:ascii="Calibri" w:hAnsi="Calibri" w:cs="Arial"/>
                <w:bCs/>
                <w:szCs w:val="22"/>
              </w:rPr>
              <w:t xml:space="preserve">Verificación y control urbanístico, según los apartados a), b), c), d) y e), del </w:t>
            </w:r>
            <w:proofErr w:type="spellStart"/>
            <w:r w:rsidRPr="000B1C51">
              <w:rPr>
                <w:rFonts w:ascii="Calibri" w:hAnsi="Calibri" w:cs="Arial"/>
                <w:bCs/>
                <w:szCs w:val="22"/>
              </w:rPr>
              <w:t>Capitulo</w:t>
            </w:r>
            <w:proofErr w:type="spellEnd"/>
            <w:r w:rsidRPr="000B1C51">
              <w:rPr>
                <w:rFonts w:ascii="Calibri" w:hAnsi="Calibri" w:cs="Arial"/>
                <w:bCs/>
                <w:szCs w:val="22"/>
              </w:rPr>
              <w:t xml:space="preserve"> I, </w:t>
            </w:r>
            <w:r w:rsidR="00635F8C" w:rsidRPr="000B1C51">
              <w:rPr>
                <w:rFonts w:ascii="Calibri" w:hAnsi="Calibri" w:cs="Arial"/>
                <w:bCs/>
                <w:szCs w:val="22"/>
              </w:rPr>
              <w:t>art</w:t>
            </w:r>
            <w:r w:rsidR="00635F8C">
              <w:rPr>
                <w:rFonts w:ascii="Calibri" w:hAnsi="Calibri" w:cs="Arial"/>
                <w:bCs/>
                <w:szCs w:val="22"/>
              </w:rPr>
              <w:t>í</w:t>
            </w:r>
            <w:r w:rsidR="00635F8C" w:rsidRPr="000B1C51">
              <w:rPr>
                <w:rFonts w:ascii="Calibri" w:hAnsi="Calibri" w:cs="Arial"/>
                <w:bCs/>
                <w:szCs w:val="22"/>
              </w:rPr>
              <w:t>culo</w:t>
            </w:r>
            <w:r w:rsidR="00635F8C">
              <w:rPr>
                <w:rFonts w:ascii="Calibri" w:hAnsi="Calibri" w:cs="Arial"/>
                <w:bCs/>
                <w:szCs w:val="22"/>
              </w:rPr>
              <w:t xml:space="preserve"> </w:t>
            </w:r>
            <w:r w:rsidRPr="000B1C51">
              <w:rPr>
                <w:rFonts w:ascii="Calibri" w:hAnsi="Calibri" w:cs="Arial"/>
                <w:bCs/>
                <w:szCs w:val="22"/>
              </w:rPr>
              <w:t>2</w:t>
            </w:r>
            <w:r w:rsidR="008B1028">
              <w:rPr>
                <w:rFonts w:ascii="Calibri" w:hAnsi="Calibri" w:cs="Arial"/>
                <w:bCs/>
                <w:szCs w:val="22"/>
              </w:rPr>
              <w:t>.2</w:t>
            </w:r>
            <w:r w:rsidR="00635F8C"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03334E">
              <w:rPr>
                <w:rFonts w:ascii="Calibri" w:hAnsi="Calibri" w:cs="Arial"/>
                <w:bCs/>
                <w:szCs w:val="22"/>
              </w:rPr>
              <w:t xml:space="preserve">del </w:t>
            </w:r>
            <w:r w:rsidR="0003334E" w:rsidRPr="00523297">
              <w:rPr>
                <w:rFonts w:ascii="Calibri" w:hAnsi="Calibri" w:cs="Arial"/>
                <w:bCs/>
                <w:szCs w:val="22"/>
              </w:rPr>
              <w:t>Decreto 62/2020 de 15 de mayo del Consell.</w:t>
            </w:r>
            <w:r w:rsidRPr="000B1C51">
              <w:rPr>
                <w:rFonts w:ascii="Calibri" w:hAnsi="Calibri" w:cs="Arial"/>
                <w:bCs/>
                <w:szCs w:val="22"/>
              </w:rPr>
              <w:t>.</w:t>
            </w:r>
          </w:p>
          <w:p w14:paraId="347923C1" w14:textId="77777777" w:rsidR="00C13AC5" w:rsidRPr="00D25021" w:rsidRDefault="00C13AC5" w:rsidP="00B9481C">
            <w:pPr>
              <w:spacing w:before="100"/>
              <w:ind w:left="284"/>
              <w:rPr>
                <w:rFonts w:eastAsia="Calibri"/>
                <w:color w:val="000000"/>
                <w:sz w:val="24"/>
                <w:szCs w:val="24"/>
                <w:lang w:val="es-ES"/>
              </w:rPr>
            </w:pPr>
          </w:p>
          <w:p w14:paraId="265D6D72" w14:textId="77777777" w:rsidR="00C13AC5" w:rsidRDefault="00C13AC5" w:rsidP="00B9481C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6915" w14:textId="77777777" w:rsidR="00C13AC5" w:rsidRPr="000B1C51" w:rsidRDefault="00C13AC5" w:rsidP="00B9481C">
            <w:pPr>
              <w:tabs>
                <w:tab w:val="left" w:pos="426"/>
                <w:tab w:val="left" w:pos="2482"/>
              </w:tabs>
              <w:spacing w:before="120" w:after="240"/>
              <w:jc w:val="both"/>
              <w:rPr>
                <w:rFonts w:ascii="Calibri" w:hAnsi="Calibri" w:cs="Arial"/>
                <w:bCs/>
                <w:szCs w:val="22"/>
              </w:rPr>
            </w:pPr>
            <w:r w:rsidRPr="000B1C51">
              <w:rPr>
                <w:rFonts w:ascii="Calibri" w:hAnsi="Calibri" w:cs="Arial"/>
                <w:bCs/>
                <w:szCs w:val="22"/>
              </w:rPr>
              <w:t xml:space="preserve">Decreto 62/2020 de 15 de mayo del Consell, de regulación de </w:t>
            </w:r>
            <w:proofErr w:type="spellStart"/>
            <w:r w:rsidRPr="000B1C51">
              <w:rPr>
                <w:rFonts w:ascii="Calibri" w:hAnsi="Calibri" w:cs="Arial"/>
                <w:bCs/>
                <w:szCs w:val="22"/>
              </w:rPr>
              <w:t>al</w:t>
            </w:r>
            <w:proofErr w:type="spellEnd"/>
            <w:r w:rsidRPr="000B1C51">
              <w:rPr>
                <w:rFonts w:ascii="Calibri" w:hAnsi="Calibri" w:cs="Arial"/>
                <w:bCs/>
                <w:szCs w:val="22"/>
              </w:rPr>
              <w:t xml:space="preserve"> es entidades colaboradoras de la Administración municipal en la verificación de las actuaciones urbanísticas y de creación de su registro </w:t>
            </w:r>
          </w:p>
          <w:p w14:paraId="4D982D16" w14:textId="77777777" w:rsidR="00C13AC5" w:rsidRDefault="00C13AC5" w:rsidP="00B9481C">
            <w:pPr>
              <w:tabs>
                <w:tab w:val="left" w:pos="426"/>
                <w:tab w:val="left" w:pos="2482"/>
              </w:tabs>
              <w:spacing w:before="120" w:after="120"/>
              <w:jc w:val="both"/>
              <w:rPr>
                <w:rFonts w:ascii="Calibri" w:hAnsi="Calibri" w:cs="Arial"/>
                <w:bCs/>
                <w:szCs w:val="22"/>
              </w:rPr>
            </w:pPr>
            <w:r w:rsidRPr="00DC5ECB">
              <w:rPr>
                <w:rFonts w:ascii="Calibri" w:hAnsi="Calibri" w:cs="Arial"/>
                <w:bCs/>
                <w:szCs w:val="22"/>
              </w:rPr>
              <w:t>Artículo 232 y 233 del Texto Refundido de la Ley de Ordenación del Territorio, Urbanismo y Paisaje aprobado por el decreto legislativo 1/2021 de 18 de julio de 2021</w:t>
            </w:r>
          </w:p>
        </w:tc>
      </w:tr>
    </w:tbl>
    <w:p w14:paraId="2C5F5885" w14:textId="77777777" w:rsidR="00C13AC5" w:rsidRDefault="00C13AC5" w:rsidP="00C13AC5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76EFCEC8" w14:textId="77777777" w:rsidR="000547A7" w:rsidRDefault="000547A7" w:rsidP="000547A7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453"/>
      </w:tblGrid>
      <w:tr w:rsidR="000547A7" w14:paraId="24A02E84" w14:textId="77777777" w:rsidTr="0036767A">
        <w:trPr>
          <w:trHeight w:val="8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8DCD500" w14:textId="77777777" w:rsidR="000547A7" w:rsidRDefault="000547A7" w:rsidP="0036767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TIPO DE INSPECCIÓN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AE45510" w14:textId="77777777" w:rsidR="000547A7" w:rsidRDefault="000547A7" w:rsidP="0036767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DOCUMENTOS NORMATIVOS</w:t>
            </w:r>
          </w:p>
        </w:tc>
      </w:tr>
      <w:tr w:rsidR="000547A7" w14:paraId="47FD2D4D" w14:textId="77777777" w:rsidTr="0036767A">
        <w:trPr>
          <w:trHeight w:val="19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06A" w14:textId="77777777" w:rsidR="000547A7" w:rsidRPr="00A521BB" w:rsidRDefault="000547A7" w:rsidP="0036767A">
            <w:pPr>
              <w:tabs>
                <w:tab w:val="left" w:pos="2410"/>
                <w:tab w:val="left" w:pos="2482"/>
              </w:tabs>
              <w:spacing w:before="120" w:after="40"/>
              <w:jc w:val="both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A521BB">
              <w:rPr>
                <w:rFonts w:ascii="Calibri" w:hAnsi="Calibri" w:cs="Calibri"/>
                <w:b/>
                <w:bCs/>
                <w:sz w:val="20"/>
                <w:u w:val="single"/>
              </w:rPr>
              <w:t>COMUNIDAD DE ANDALUCIA</w:t>
            </w:r>
          </w:p>
          <w:p w14:paraId="202500C5" w14:textId="77777777" w:rsidR="000547A7" w:rsidRPr="005A6292" w:rsidRDefault="000547A7" w:rsidP="0036767A">
            <w:pPr>
              <w:tabs>
                <w:tab w:val="left" w:pos="426"/>
                <w:tab w:val="left" w:pos="2482"/>
              </w:tabs>
              <w:spacing w:before="120" w:after="240"/>
              <w:rPr>
                <w:rFonts w:ascii="Calibri" w:hAnsi="Calibri" w:cs="Calibri"/>
                <w:szCs w:val="22"/>
              </w:rPr>
            </w:pPr>
            <w:r w:rsidRPr="00EF3A45">
              <w:rPr>
                <w:rFonts w:ascii="Calibri" w:hAnsi="Calibri" w:cs="Calibri"/>
                <w:szCs w:val="22"/>
              </w:rPr>
              <w:t>Verificación y control urbanístico, según los apartados a), b), c), d) del artículo 13.2 del Decreto 550/2022, de 29 de noviembre.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C60" w14:textId="77777777" w:rsidR="000547A7" w:rsidRPr="00EF3A45" w:rsidRDefault="000547A7" w:rsidP="0036767A">
            <w:pPr>
              <w:rPr>
                <w:rFonts w:ascii="Calibri" w:hAnsi="Calibri" w:cs="Calibri"/>
                <w:szCs w:val="22"/>
              </w:rPr>
            </w:pPr>
            <w:r w:rsidRPr="00EF3A45">
              <w:rPr>
                <w:rFonts w:ascii="Calibri" w:hAnsi="Calibri" w:cs="Calibri"/>
                <w:szCs w:val="22"/>
              </w:rPr>
              <w:t>Decreto 550/2022, de 29 de noviembre, por el que se aprueba el Reglamento General de la Ley 7/2021, de 1 de diciembre, de impulso para la sostenibilidad del territorio de Andalucía.</w:t>
            </w:r>
          </w:p>
          <w:p w14:paraId="4ECDCB4D" w14:textId="77777777" w:rsidR="000547A7" w:rsidRPr="00A521BB" w:rsidRDefault="000547A7" w:rsidP="0036767A">
            <w:pPr>
              <w:tabs>
                <w:tab w:val="left" w:pos="426"/>
                <w:tab w:val="left" w:pos="2482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</w:tbl>
    <w:p w14:paraId="56BFC521" w14:textId="77777777" w:rsidR="000547A7" w:rsidRDefault="000547A7" w:rsidP="000547A7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60D3B943" w14:textId="14F9158E" w:rsidR="00EF3A45" w:rsidRDefault="00EF3A45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br w:type="page"/>
      </w:r>
    </w:p>
    <w:p w14:paraId="357DE657" w14:textId="77777777" w:rsidR="00C13AC5" w:rsidRDefault="00C13AC5" w:rsidP="00C13AC5">
      <w:pPr>
        <w:rPr>
          <w:rFonts w:ascii="Calibri" w:hAnsi="Calibri"/>
          <w:b/>
          <w:spacing w:val="-3"/>
          <w:sz w:val="24"/>
          <w:szCs w:val="22"/>
          <w14:shadow w14:blurRad="12700" w14:dist="38100" w14:dir="0" w14:sx="100000" w14:sy="100000" w14:kx="0" w14:ky="0" w14:algn="tl">
            <w14:srgbClr w14:val="000000">
              <w14:alpha w14:val="100000"/>
            </w14:srgbClr>
          </w14:shadow>
        </w:rPr>
      </w:pPr>
    </w:p>
    <w:p w14:paraId="39FA69BA" w14:textId="77777777" w:rsidR="00C13AC5" w:rsidRPr="002C182F" w:rsidRDefault="00C13AC5" w:rsidP="002C182F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jc w:val="left"/>
        <w:rPr>
          <w:rFonts w:asciiTheme="minorHAnsi" w:hAnsiTheme="minorHAnsi" w:cstheme="minorHAnsi"/>
          <w:spacing w:val="-3"/>
          <w:sz w:val="22"/>
          <w:szCs w:val="24"/>
        </w:rPr>
      </w:pPr>
      <w:bookmarkStart w:id="3" w:name="_Toc41897591"/>
      <w:bookmarkStart w:id="4" w:name="_Hlk131509552"/>
      <w:bookmarkStart w:id="5" w:name="_Hlk131509521"/>
      <w:r w:rsidRPr="002C182F">
        <w:rPr>
          <w:rFonts w:asciiTheme="minorHAnsi" w:hAnsiTheme="minorHAnsi" w:cstheme="minorHAnsi"/>
          <w:spacing w:val="-3"/>
          <w:sz w:val="22"/>
          <w:szCs w:val="24"/>
        </w:rPr>
        <w:t>CONTROL URBANÍSTICO: Accesibilidad en espacios públicos urbanizados</w:t>
      </w:r>
      <w:bookmarkEnd w:id="3"/>
    </w:p>
    <w:p w14:paraId="56B6E168" w14:textId="77777777" w:rsidR="00C13AC5" w:rsidRPr="007D7D76" w:rsidRDefault="00C13AC5" w:rsidP="00C13AC5">
      <w:pPr>
        <w:spacing w:before="240" w:after="240"/>
        <w:rPr>
          <w:rFonts w:asciiTheme="minorHAnsi" w:hAnsiTheme="minorHAnsi"/>
          <w:b/>
        </w:rPr>
      </w:pPr>
      <w:bookmarkStart w:id="6" w:name="_Toc496020744"/>
      <w:bookmarkEnd w:id="4"/>
      <w:r w:rsidRPr="007D7D76">
        <w:rPr>
          <w:rFonts w:asciiTheme="minorHAnsi" w:hAnsiTheme="minorHAnsi"/>
          <w:b/>
        </w:rPr>
        <w:t>Tipo: [</w:t>
      </w:r>
      <w:r w:rsidRPr="007D7D76">
        <w:rPr>
          <w:rFonts w:asciiTheme="minorHAnsi" w:hAnsiTheme="minorHAnsi"/>
          <w:b/>
          <w:highlight w:val="lightGray"/>
        </w:rPr>
        <w:t>A/B/C</w:t>
      </w:r>
      <w:bookmarkEnd w:id="6"/>
      <w:r w:rsidRPr="007D7D76">
        <w:rPr>
          <w:rFonts w:asciiTheme="minorHAnsi" w:hAnsiTheme="minorHAnsi"/>
          <w:b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6438"/>
      </w:tblGrid>
      <w:tr w:rsidR="00C13AC5" w:rsidRPr="007D7D76" w14:paraId="25F923C3" w14:textId="77777777" w:rsidTr="00B9481C">
        <w:trPr>
          <w:trHeight w:val="81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F22EA5" w14:textId="77777777" w:rsidR="00C13AC5" w:rsidRPr="007D7D76" w:rsidRDefault="00C13AC5" w:rsidP="00B9481C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D7D76">
              <w:rPr>
                <w:rFonts w:asciiTheme="minorHAnsi" w:hAnsiTheme="minorHAnsi" w:cs="Arial"/>
                <w:b/>
                <w:szCs w:val="22"/>
              </w:rPr>
              <w:t>TIPO DE INSPECCIÓN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5F43DF2" w14:textId="77777777" w:rsidR="00C13AC5" w:rsidRPr="007D7D76" w:rsidRDefault="00C13AC5" w:rsidP="00B9481C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D7D76">
              <w:rPr>
                <w:rFonts w:asciiTheme="minorHAnsi" w:hAnsiTheme="minorHAnsi" w:cs="Arial"/>
                <w:b/>
                <w:szCs w:val="22"/>
              </w:rPr>
              <w:t>DOCUMENTOS NORMATIVOS</w:t>
            </w:r>
          </w:p>
        </w:tc>
      </w:tr>
      <w:tr w:rsidR="00C13AC5" w:rsidRPr="007D7D76" w14:paraId="1ABA2460" w14:textId="77777777" w:rsidTr="00B9481C">
        <w:trPr>
          <w:trHeight w:val="20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C82E" w14:textId="77777777" w:rsidR="00C13AC5" w:rsidRPr="007D7D76" w:rsidRDefault="00C13AC5" w:rsidP="00B9481C">
            <w:pPr>
              <w:spacing w:before="120"/>
              <w:jc w:val="both"/>
              <w:rPr>
                <w:rFonts w:asciiTheme="minorHAnsi" w:hAnsiTheme="minorHAnsi"/>
                <w:szCs w:val="22"/>
                <w:lang w:val="es-ES"/>
              </w:rPr>
            </w:pPr>
            <w:bookmarkStart w:id="7" w:name="IPC_TI"/>
            <w:r w:rsidRPr="007D7D76">
              <w:rPr>
                <w:rFonts w:asciiTheme="minorHAnsi" w:hAnsiTheme="minorHAnsi"/>
                <w:szCs w:val="22"/>
                <w:lang w:val="es-ES"/>
              </w:rPr>
              <w:t>Inspección de los</w:t>
            </w:r>
            <w:r>
              <w:rPr>
                <w:rFonts w:asciiTheme="minorHAnsi" w:hAnsiTheme="minorHAnsi"/>
                <w:szCs w:val="22"/>
                <w:lang w:val="es-ES"/>
              </w:rPr>
              <w:t xml:space="preserve"> </w:t>
            </w:r>
            <w:r w:rsidRPr="007D7D76">
              <w:rPr>
                <w:rFonts w:asciiTheme="minorHAnsi" w:hAnsiTheme="minorHAnsi"/>
                <w:szCs w:val="22"/>
                <w:lang w:val="es-ES"/>
              </w:rPr>
              <w:t>requisitos mínimos de accesibilidad en espacios urbanos.</w:t>
            </w:r>
            <w:bookmarkEnd w:id="7"/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6C79" w14:textId="77777777" w:rsidR="00C13AC5" w:rsidRPr="002103BB" w:rsidRDefault="00C13AC5" w:rsidP="00B9481C">
            <w:pPr>
              <w:pStyle w:val="textoc"/>
              <w:spacing w:after="40" w:line="240" w:lineRule="auto"/>
              <w:ind w:left="0"/>
              <w:rPr>
                <w:rFonts w:asciiTheme="minorHAnsi" w:hAnsiTheme="minorHAnsi"/>
                <w:spacing w:val="0"/>
                <w:sz w:val="22"/>
                <w:szCs w:val="22"/>
                <w:lang w:val="es-ES"/>
              </w:rPr>
            </w:pPr>
            <w:r w:rsidRPr="002103BB">
              <w:rPr>
                <w:rFonts w:asciiTheme="minorHAnsi" w:hAnsiTheme="minorHAnsi"/>
                <w:spacing w:val="0"/>
                <w:sz w:val="22"/>
                <w:szCs w:val="22"/>
                <w:lang w:val="es-ES"/>
              </w:rPr>
              <w:t>Orden Ministerial de TMA/851/2021, de 23 de julio, por la que se desarrolla el documento técnico de condiciones básicas de accesibilidad y no discriminación para el acceso y utilización de espacios públicos urbanizados, que sustituye al anterior.</w:t>
            </w:r>
          </w:p>
          <w:p w14:paraId="2C2F16AE" w14:textId="77777777" w:rsidR="00C13AC5" w:rsidRPr="002103BB" w:rsidRDefault="00C13AC5" w:rsidP="00B9481C">
            <w:pPr>
              <w:spacing w:before="120" w:after="40"/>
              <w:jc w:val="both"/>
              <w:rPr>
                <w:rFonts w:asciiTheme="minorHAnsi" w:hAnsiTheme="minorHAnsi"/>
                <w:szCs w:val="22"/>
                <w:lang w:val="es-ES"/>
              </w:rPr>
            </w:pPr>
            <w:r w:rsidRPr="002103BB">
              <w:rPr>
                <w:rFonts w:asciiTheme="minorHAnsi" w:hAnsiTheme="minorHAnsi"/>
                <w:szCs w:val="22"/>
                <w:lang w:val="es-ES"/>
              </w:rPr>
              <w:t>Orden Ministerial VIV 561/2010 de 1 de febrero, por la que se desarrolla el Documento Técnico de condiciones básicas de accesibilidad y no discriminación para el acceso y utilización de los espacios públicos urbanizados.</w:t>
            </w:r>
          </w:p>
          <w:p w14:paraId="2585D7F2" w14:textId="77777777" w:rsidR="00C13AC5" w:rsidRPr="007D7D76" w:rsidRDefault="00C13AC5" w:rsidP="00B9481C">
            <w:pPr>
              <w:tabs>
                <w:tab w:val="left" w:pos="426"/>
                <w:tab w:val="left" w:pos="2482"/>
              </w:tabs>
              <w:spacing w:before="120" w:after="240"/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2103BB">
              <w:rPr>
                <w:rFonts w:asciiTheme="minorHAnsi" w:hAnsiTheme="minorHAnsi"/>
                <w:szCs w:val="22"/>
                <w:lang w:val="es-ES"/>
              </w:rPr>
              <w:t>UNE 170001-1:2007: Accesibilidad universal. Parte q: Criterios DALCO para facilitar la accesibilidad al entorno.</w:t>
            </w:r>
          </w:p>
        </w:tc>
      </w:tr>
    </w:tbl>
    <w:p w14:paraId="721238F6" w14:textId="77777777" w:rsidR="00C13AC5" w:rsidRDefault="00C13AC5" w:rsidP="00C13AC5">
      <w:pPr>
        <w:rPr>
          <w:rFonts w:asciiTheme="minorHAnsi" w:hAnsiTheme="minorHAnsi"/>
          <w:b/>
          <w:bCs/>
          <w:sz w:val="20"/>
        </w:rPr>
      </w:pPr>
    </w:p>
    <w:bookmarkEnd w:id="5"/>
    <w:p w14:paraId="3B3D0C23" w14:textId="06F13540" w:rsidR="00DD3D96" w:rsidRPr="002C182F" w:rsidRDefault="00DD3D96" w:rsidP="00DD3D96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jc w:val="left"/>
        <w:rPr>
          <w:rFonts w:asciiTheme="minorHAnsi" w:hAnsiTheme="minorHAnsi" w:cstheme="minorHAnsi"/>
          <w:spacing w:val="-3"/>
          <w:sz w:val="22"/>
          <w:szCs w:val="24"/>
        </w:rPr>
      </w:pPr>
      <w:r w:rsidRPr="002C182F">
        <w:rPr>
          <w:rFonts w:asciiTheme="minorHAnsi" w:hAnsiTheme="minorHAnsi" w:cstheme="minorHAnsi"/>
          <w:spacing w:val="-3"/>
          <w:sz w:val="22"/>
          <w:szCs w:val="24"/>
        </w:rPr>
        <w:t>CONTROL URBANÍSTICO:</w:t>
      </w:r>
    </w:p>
    <w:p w14:paraId="229819A6" w14:textId="2807C8CC" w:rsidR="00DD3D96" w:rsidRPr="00DD3D96" w:rsidRDefault="00DD3D96" w:rsidP="00DD3D96">
      <w:pPr>
        <w:tabs>
          <w:tab w:val="left" w:pos="1333"/>
          <w:tab w:val="left" w:pos="3729"/>
        </w:tabs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(3) </w:t>
      </w:r>
      <w:r w:rsidRPr="00DD3D96">
        <w:rPr>
          <w:rFonts w:asciiTheme="minorHAnsi" w:hAnsiTheme="minorHAnsi"/>
          <w:b/>
          <w:bCs/>
          <w:sz w:val="20"/>
        </w:rPr>
        <w:t>Tipo: [A/B/C]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6438"/>
      </w:tblGrid>
      <w:tr w:rsidR="00DD3D96" w:rsidRPr="00DD3D96" w14:paraId="200AB40E" w14:textId="77777777" w:rsidTr="00C2087F">
        <w:trPr>
          <w:trHeight w:val="81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1CB3A5" w14:textId="73EA97ED" w:rsidR="00DD3D96" w:rsidRPr="00DD3D96" w:rsidRDefault="00DD3D96" w:rsidP="00EF3A45">
            <w:pPr>
              <w:tabs>
                <w:tab w:val="left" w:pos="1333"/>
                <w:tab w:val="left" w:pos="372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D3D96">
              <w:rPr>
                <w:rFonts w:asciiTheme="minorHAnsi" w:hAnsiTheme="minorHAnsi"/>
                <w:b/>
                <w:bCs/>
                <w:sz w:val="20"/>
              </w:rPr>
              <w:t>TIPO DE INSPECCIÓN</w:t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(4)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8249F94" w14:textId="3E93BC28" w:rsidR="00DD3D96" w:rsidRPr="00DD3D96" w:rsidRDefault="00DD3D96" w:rsidP="00EF3A45">
            <w:pPr>
              <w:tabs>
                <w:tab w:val="left" w:pos="1333"/>
                <w:tab w:val="left" w:pos="372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D3D96">
              <w:rPr>
                <w:rFonts w:asciiTheme="minorHAnsi" w:hAnsiTheme="minorHAnsi"/>
                <w:b/>
                <w:bCs/>
                <w:sz w:val="20"/>
              </w:rPr>
              <w:t>DOCUMENTOS NORMATIVOS</w:t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(4)</w:t>
            </w:r>
          </w:p>
        </w:tc>
      </w:tr>
      <w:tr w:rsidR="00DD3D96" w:rsidRPr="00DD3D96" w14:paraId="64438F88" w14:textId="77777777" w:rsidTr="00EF3A45">
        <w:trPr>
          <w:trHeight w:val="20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4E8" w14:textId="40994B0D" w:rsidR="00DD3D96" w:rsidRPr="00DD3D96" w:rsidRDefault="00DD3D96" w:rsidP="00DD3D96">
            <w:pPr>
              <w:tabs>
                <w:tab w:val="left" w:pos="1333"/>
                <w:tab w:val="left" w:pos="3729"/>
              </w:tabs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DA3F" w14:textId="621A18F6" w:rsidR="00DD3D96" w:rsidRPr="00DD3D96" w:rsidRDefault="00DD3D96" w:rsidP="00DD3D96">
            <w:pPr>
              <w:tabs>
                <w:tab w:val="left" w:pos="1333"/>
                <w:tab w:val="left" w:pos="372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0EE63CEF" w14:textId="77777777" w:rsidR="00DD3D96" w:rsidRPr="00DD3D96" w:rsidRDefault="00DD3D96" w:rsidP="00DD3D96">
      <w:pPr>
        <w:tabs>
          <w:tab w:val="left" w:pos="1333"/>
          <w:tab w:val="left" w:pos="3729"/>
        </w:tabs>
        <w:rPr>
          <w:rFonts w:asciiTheme="minorHAnsi" w:hAnsiTheme="minorHAnsi"/>
          <w:b/>
          <w:bCs/>
          <w:sz w:val="20"/>
        </w:rPr>
      </w:pPr>
    </w:p>
    <w:p w14:paraId="40201726" w14:textId="77777777" w:rsidR="00C13AC5" w:rsidRDefault="00C13AC5" w:rsidP="00C13AC5">
      <w:pPr>
        <w:tabs>
          <w:tab w:val="left" w:pos="1333"/>
          <w:tab w:val="left" w:pos="3729"/>
        </w:tabs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</w:p>
    <w:p w14:paraId="2A24E84B" w14:textId="77777777" w:rsidR="00C13AC5" w:rsidRDefault="00C13AC5" w:rsidP="00C13AC5">
      <w:pPr>
        <w:rPr>
          <w:rFonts w:asciiTheme="minorHAnsi" w:hAnsiTheme="minorHAnsi"/>
          <w:sz w:val="20"/>
        </w:rPr>
      </w:pPr>
    </w:p>
    <w:p w14:paraId="64F056C4" w14:textId="5580589D" w:rsidR="00C13AC5" w:rsidRPr="00EF3A45" w:rsidRDefault="00DD3D96" w:rsidP="00EF3A45">
      <w:pPr>
        <w:ind w:left="36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(5) </w:t>
      </w:r>
      <w:r w:rsidR="00C13AC5" w:rsidRPr="00EF3A45">
        <w:rPr>
          <w:rFonts w:asciiTheme="minorHAnsi" w:hAnsiTheme="minorHAnsi"/>
          <w:b/>
          <w:bCs/>
          <w:sz w:val="20"/>
        </w:rPr>
        <w:t>Emplazamientos desde los que se llevan a cabo las actividades cubiertas por esta acreditación:</w:t>
      </w:r>
    </w:p>
    <w:p w14:paraId="733D8F04" w14:textId="77777777" w:rsidR="00C13AC5" w:rsidRPr="00DE5BC1" w:rsidRDefault="00C13AC5" w:rsidP="00C13AC5">
      <w:pPr>
        <w:ind w:left="-142" w:firstLine="142"/>
        <w:jc w:val="center"/>
        <w:rPr>
          <w:rFonts w:asciiTheme="minorHAnsi" w:hAnsiTheme="minorHAnsi"/>
          <w:iCs/>
          <w:sz w:val="20"/>
        </w:rPr>
      </w:pPr>
    </w:p>
    <w:tbl>
      <w:tblPr>
        <w:tblpPr w:leftFromText="141" w:rightFromText="141" w:vertAnchor="text" w:tblpXSpec="center" w:tblpY="1"/>
        <w:tblOverlap w:val="never"/>
        <w:tblW w:w="72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4206"/>
      </w:tblGrid>
      <w:tr w:rsidR="00C13AC5" w:rsidRPr="00DE5BC1" w14:paraId="5CDC2771" w14:textId="77777777" w:rsidTr="00B9481C">
        <w:trPr>
          <w:trHeight w:val="315"/>
          <w:tblHeader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48949" w14:textId="77777777" w:rsidR="00C13AC5" w:rsidRPr="00DE5BC1" w:rsidRDefault="00C13AC5" w:rsidP="00B9481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E5BC1">
              <w:rPr>
                <w:rFonts w:asciiTheme="minorHAnsi" w:hAnsiTheme="minorHAnsi"/>
                <w:iCs/>
                <w:sz w:val="20"/>
              </w:rPr>
              <w:br w:type="page"/>
            </w:r>
            <w:r w:rsidRPr="00DE5BC1">
              <w:rPr>
                <w:rFonts w:asciiTheme="minorHAnsi" w:hAnsiTheme="minorHAnsi"/>
                <w:b/>
                <w:bCs/>
                <w:sz w:val="20"/>
              </w:rPr>
              <w:t>COMUNIDAD AUTÓNOMA</w:t>
            </w:r>
          </w:p>
        </w:tc>
        <w:tc>
          <w:tcPr>
            <w:tcW w:w="4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3380AD" w14:textId="77777777" w:rsidR="00C13AC5" w:rsidRPr="00DE5BC1" w:rsidRDefault="00C13AC5" w:rsidP="00B9481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E5BC1">
              <w:rPr>
                <w:rFonts w:asciiTheme="minorHAnsi" w:hAnsiTheme="minorHAnsi"/>
                <w:b/>
                <w:bCs/>
                <w:sz w:val="20"/>
              </w:rPr>
              <w:t>PROVINCIA - MUNICIPIO</w:t>
            </w:r>
          </w:p>
        </w:tc>
      </w:tr>
      <w:tr w:rsidR="00C13AC5" w:rsidRPr="00DE5BC1" w14:paraId="6175787B" w14:textId="77777777" w:rsidTr="00B9481C">
        <w:trPr>
          <w:trHeight w:val="315"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F58B" w14:textId="77777777" w:rsidR="00C13AC5" w:rsidRPr="00DE5BC1" w:rsidRDefault="00C13AC5" w:rsidP="00B9481C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580A7" w14:textId="77777777" w:rsidR="00C13AC5" w:rsidRPr="00DE5BC1" w:rsidRDefault="00C13AC5" w:rsidP="00B9481C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0"/>
              </w:rPr>
            </w:pPr>
          </w:p>
        </w:tc>
      </w:tr>
      <w:tr w:rsidR="00C13AC5" w:rsidRPr="00DE5BC1" w14:paraId="21AE5911" w14:textId="77777777" w:rsidTr="00B9481C">
        <w:trPr>
          <w:trHeight w:val="315"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C0396" w14:textId="77777777" w:rsidR="00C13AC5" w:rsidRPr="00DE5BC1" w:rsidRDefault="00C13AC5" w:rsidP="00B9481C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289D3" w14:textId="77777777" w:rsidR="00C13AC5" w:rsidRPr="00DE5BC1" w:rsidRDefault="00C13AC5" w:rsidP="00B9481C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0"/>
              </w:rPr>
            </w:pPr>
          </w:p>
        </w:tc>
      </w:tr>
    </w:tbl>
    <w:p w14:paraId="389BACDB" w14:textId="77777777" w:rsidR="00C13AC5" w:rsidRPr="00DE5BC1" w:rsidRDefault="00C13AC5" w:rsidP="00C13AC5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47431291" w14:textId="77777777" w:rsidR="00C13AC5" w:rsidRPr="00A8554E" w:rsidRDefault="00C13AC5" w:rsidP="00C13AC5">
      <w:pPr>
        <w:ind w:left="-142" w:firstLine="142"/>
        <w:jc w:val="center"/>
        <w:rPr>
          <w:rFonts w:ascii="Calibri" w:hAnsi="Calibri"/>
          <w:i/>
          <w:iCs/>
          <w:sz w:val="20"/>
        </w:rPr>
      </w:pPr>
    </w:p>
    <w:p w14:paraId="732C29AD" w14:textId="77777777" w:rsidR="00C13AC5" w:rsidRPr="00A8554E" w:rsidRDefault="00C13AC5" w:rsidP="00C13AC5">
      <w:pPr>
        <w:ind w:left="-142" w:firstLine="142"/>
        <w:rPr>
          <w:rFonts w:ascii="Calibri" w:hAnsi="Calibri"/>
          <w:i/>
          <w:iCs/>
          <w:sz w:val="20"/>
        </w:rPr>
      </w:pPr>
    </w:p>
    <w:p w14:paraId="0047CC5C" w14:textId="77777777" w:rsidR="00C13AC5" w:rsidRPr="00A8554E" w:rsidRDefault="00C13AC5" w:rsidP="00C13AC5">
      <w:pPr>
        <w:pStyle w:val="Piedepgina"/>
        <w:rPr>
          <w:rFonts w:ascii="Calibri" w:hAnsi="Calibri"/>
          <w:i/>
          <w:sz w:val="16"/>
        </w:rPr>
      </w:pPr>
    </w:p>
    <w:p w14:paraId="5D77984C" w14:textId="77777777" w:rsidR="00C13AC5" w:rsidRPr="00A8554E" w:rsidRDefault="00C13AC5" w:rsidP="00C13AC5">
      <w:pPr>
        <w:pStyle w:val="Piedepgina"/>
        <w:rPr>
          <w:rFonts w:ascii="Calibri" w:hAnsi="Calibri"/>
          <w:i/>
          <w:sz w:val="16"/>
        </w:rPr>
      </w:pPr>
    </w:p>
    <w:p w14:paraId="13F39558" w14:textId="77777777" w:rsidR="001D7DA5" w:rsidRPr="003A34A8" w:rsidRDefault="001D7DA5" w:rsidP="00C03566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sectPr w:rsidR="001D7DA5" w:rsidRPr="003A34A8" w:rsidSect="00D0266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18" w:right="1134" w:bottom="567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4DC5" w14:textId="77777777" w:rsidR="00C95AC9" w:rsidRDefault="00C95AC9">
      <w:r>
        <w:separator/>
      </w:r>
    </w:p>
  </w:endnote>
  <w:endnote w:type="continuationSeparator" w:id="0">
    <w:p w14:paraId="3C3BD294" w14:textId="77777777" w:rsidR="00C95AC9" w:rsidRDefault="00C95AC9">
      <w:r>
        <w:continuationSeparator/>
      </w:r>
    </w:p>
  </w:endnote>
  <w:endnote w:type="continuationNotice" w:id="1">
    <w:p w14:paraId="4B45CBDD" w14:textId="77777777" w:rsidR="00C95AC9" w:rsidRDefault="00C95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NimbusRomanNo9L-Regular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44B3" w14:textId="69C8FB30" w:rsidR="00EA494C" w:rsidRDefault="00716EE8" w:rsidP="00716EE8">
    <w:pPr>
      <w:pStyle w:val="Piedepgina"/>
      <w:rPr>
        <w:rFonts w:asciiTheme="minorHAnsi" w:hAnsiTheme="minorHAnsi"/>
        <w:sz w:val="18"/>
        <w:szCs w:val="18"/>
        <w:lang w:val="pt-PT"/>
      </w:rPr>
    </w:pPr>
    <w:r w:rsidRPr="00BE5C75">
      <w:rPr>
        <w:rFonts w:asciiTheme="minorHAnsi" w:hAnsiTheme="minorHAnsi"/>
        <w:sz w:val="18"/>
        <w:szCs w:val="18"/>
        <w:lang w:val="pt-PT"/>
      </w:rPr>
      <w:t>AS EI</w:t>
    </w:r>
    <w:r w:rsidR="00EF3A45">
      <w:rPr>
        <w:rFonts w:asciiTheme="minorHAnsi" w:hAnsiTheme="minorHAnsi"/>
        <w:sz w:val="18"/>
        <w:szCs w:val="18"/>
        <w:lang w:val="pt-PT"/>
      </w:rPr>
      <w:t xml:space="preserve"> </w:t>
    </w:r>
    <w:r w:rsidR="00B92A50" w:rsidRPr="00BE5C75">
      <w:rPr>
        <w:rFonts w:asciiTheme="minorHAnsi" w:hAnsiTheme="minorHAnsi"/>
        <w:sz w:val="18"/>
        <w:szCs w:val="18"/>
        <w:lang w:val="pt-PT"/>
      </w:rPr>
      <w:t>Urbanismo</w:t>
    </w:r>
    <w:r w:rsidRPr="00BE5C75">
      <w:rPr>
        <w:rFonts w:asciiTheme="minorHAnsi" w:hAnsiTheme="minorHAnsi"/>
        <w:sz w:val="18"/>
        <w:szCs w:val="18"/>
        <w:lang w:val="pt-PT"/>
      </w:rPr>
      <w:t xml:space="preserve"> Rev. </w:t>
    </w:r>
    <w:r w:rsidR="009762AA" w:rsidRPr="00BE5C75">
      <w:rPr>
        <w:rFonts w:asciiTheme="minorHAnsi" w:hAnsiTheme="minorHAnsi"/>
        <w:sz w:val="18"/>
        <w:szCs w:val="18"/>
        <w:lang w:val="pt-PT"/>
      </w:rPr>
      <w:t>1</w:t>
    </w:r>
    <w:r w:rsidR="00BA031C">
      <w:rPr>
        <w:rFonts w:asciiTheme="minorHAnsi" w:hAnsiTheme="minorHAnsi"/>
        <w:sz w:val="18"/>
        <w:szCs w:val="18"/>
        <w:lang w:val="pt-PT"/>
      </w:rPr>
      <w:t>3</w:t>
    </w:r>
  </w:p>
  <w:p w14:paraId="29AAE725" w14:textId="07956BCF" w:rsidR="00716EE8" w:rsidRPr="00BE5C75" w:rsidRDefault="00BA031C" w:rsidP="00716EE8">
    <w:pPr>
      <w:pStyle w:val="Piedepgina"/>
      <w:rPr>
        <w:sz w:val="18"/>
        <w:szCs w:val="18"/>
        <w:lang w:val="pt-PT"/>
      </w:rPr>
    </w:pPr>
    <w:r>
      <w:rPr>
        <w:rFonts w:asciiTheme="minorHAnsi" w:hAnsiTheme="minorHAnsi"/>
        <w:sz w:val="18"/>
        <w:szCs w:val="18"/>
        <w:lang w:val="pt-PT"/>
      </w:rPr>
      <w:t>Abril</w:t>
    </w:r>
    <w:r w:rsidR="00C03566" w:rsidRPr="00BE5C75">
      <w:rPr>
        <w:rFonts w:asciiTheme="minorHAnsi" w:hAnsiTheme="minorHAnsi"/>
        <w:sz w:val="18"/>
        <w:szCs w:val="18"/>
        <w:lang w:val="pt-PT"/>
      </w:rPr>
      <w:t xml:space="preserve"> 202</w:t>
    </w:r>
    <w:r>
      <w:rPr>
        <w:rFonts w:asciiTheme="minorHAnsi" w:hAnsiTheme="minorHAnsi"/>
        <w:sz w:val="18"/>
        <w:szCs w:val="18"/>
        <w:lang w:val="pt-P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80E4" w14:textId="77777777" w:rsidR="00C95AC9" w:rsidRDefault="00C95AC9">
      <w:r>
        <w:separator/>
      </w:r>
    </w:p>
  </w:footnote>
  <w:footnote w:type="continuationSeparator" w:id="0">
    <w:p w14:paraId="3079F6CF" w14:textId="77777777" w:rsidR="00C95AC9" w:rsidRDefault="00C95AC9">
      <w:r>
        <w:continuationSeparator/>
      </w:r>
    </w:p>
  </w:footnote>
  <w:footnote w:type="continuationNotice" w:id="1">
    <w:p w14:paraId="1FC0AE18" w14:textId="77777777" w:rsidR="00C95AC9" w:rsidRDefault="00C95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056D" w14:textId="6D5FFB29" w:rsidR="00957399" w:rsidRDefault="0078436B">
    <w:pPr>
      <w:pStyle w:val="Encabezado"/>
    </w:pPr>
    <w:r>
      <w:rPr>
        <w:noProof/>
      </w:rPr>
      <w:pict w14:anchorId="149D3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62344" o:spid="_x0000_s1026" type="#_x0000_t136" style="position:absolute;margin-left:0;margin-top:0;width:577.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BA77" w14:textId="4FCBBAE3" w:rsidR="00716EE8" w:rsidRDefault="0078436B" w:rsidP="00956E0E">
    <w:pPr>
      <w:pStyle w:val="Encabezado"/>
      <w:jc w:val="right"/>
      <w:rPr>
        <w:rFonts w:asciiTheme="minorHAnsi" w:hAnsiTheme="minorHAnsi"/>
        <w:b/>
        <w:sz w:val="20"/>
      </w:rPr>
    </w:pPr>
    <w:r>
      <w:rPr>
        <w:noProof/>
      </w:rPr>
      <w:pict w14:anchorId="5E9D3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62345" o:spid="_x0000_s1027" type="#_x0000_t136" style="position:absolute;left:0;text-align:left;margin-left:0;margin-top:0;width:577.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716EE8" w:rsidRPr="00AB4B40">
      <w:rPr>
        <w:rFonts w:asciiTheme="minorHAnsi" w:hAnsiTheme="minorHAnsi"/>
        <w:b/>
        <w:sz w:val="20"/>
      </w:rPr>
      <w:t>Alcance de acreditación solicitado</w:t>
    </w:r>
  </w:p>
  <w:p w14:paraId="6AFFBA78" w14:textId="1DC03D26" w:rsidR="00716EE8" w:rsidRDefault="00716EE8" w:rsidP="00956E0E">
    <w:pPr>
      <w:pStyle w:val="Encabezado"/>
      <w:jc w:val="right"/>
    </w:pPr>
    <w:r>
      <w:rPr>
        <w:rFonts w:asciiTheme="minorHAnsi" w:hAnsiTheme="minorHAnsi"/>
        <w:b/>
        <w:sz w:val="20"/>
      </w:rPr>
      <w:t>Fecha</w:t>
    </w:r>
    <w:r w:rsidR="007D0E86">
      <w:rPr>
        <w:rFonts w:asciiTheme="minorHAnsi" w:hAnsiTheme="minorHAnsi"/>
        <w:b/>
        <w:sz w:val="20"/>
      </w:rPr>
      <w:t xml:space="preserve"> (1)</w:t>
    </w:r>
    <w:r>
      <w:rPr>
        <w:rFonts w:asciiTheme="minorHAnsi" w:hAnsiTheme="minorHAnsi"/>
        <w:b/>
        <w:sz w:val="20"/>
      </w:rPr>
      <w:t>: ____/____/____</w:t>
    </w:r>
  </w:p>
  <w:p w14:paraId="6AFFBA79" w14:textId="77777777" w:rsidR="00716EE8" w:rsidRDefault="00716EE8">
    <w:pPr>
      <w:pStyle w:val="Encabezado"/>
    </w:pPr>
  </w:p>
  <w:p w14:paraId="6AFFBA7A" w14:textId="77777777" w:rsidR="00716EE8" w:rsidRDefault="00716EE8">
    <w:pPr>
      <w:pStyle w:val="Encabezado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CC6D" w14:textId="7D845A4C" w:rsidR="00957399" w:rsidRDefault="0078436B">
    <w:pPr>
      <w:pStyle w:val="Encabezado"/>
    </w:pPr>
    <w:r>
      <w:rPr>
        <w:noProof/>
      </w:rPr>
      <w:pict w14:anchorId="2805B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62343" o:spid="_x0000_s1025" type="#_x0000_t136" style="position:absolute;margin-left:0;margin-top:0;width:577.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1A4"/>
    <w:multiLevelType w:val="hybridMultilevel"/>
    <w:tmpl w:val="17F20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A36"/>
    <w:multiLevelType w:val="hybridMultilevel"/>
    <w:tmpl w:val="96061300"/>
    <w:lvl w:ilvl="0" w:tplc="D4ECE598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7A14"/>
    <w:multiLevelType w:val="hybridMultilevel"/>
    <w:tmpl w:val="50FA17DE"/>
    <w:lvl w:ilvl="0" w:tplc="14C655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D1083"/>
    <w:multiLevelType w:val="hybridMultilevel"/>
    <w:tmpl w:val="F1EEC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43EF"/>
    <w:multiLevelType w:val="singleLevel"/>
    <w:tmpl w:val="E1029C3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6" w15:restartNumberingAfterBreak="0">
    <w:nsid w:val="3B237391"/>
    <w:multiLevelType w:val="hybridMultilevel"/>
    <w:tmpl w:val="A2449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61A"/>
    <w:multiLevelType w:val="hybridMultilevel"/>
    <w:tmpl w:val="1ABAB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D23"/>
    <w:multiLevelType w:val="hybridMultilevel"/>
    <w:tmpl w:val="D354D554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835345359">
    <w:abstractNumId w:val="5"/>
  </w:num>
  <w:num w:numId="2" w16cid:durableId="1247030520">
    <w:abstractNumId w:val="8"/>
  </w:num>
  <w:num w:numId="3" w16cid:durableId="1406685496">
    <w:abstractNumId w:val="4"/>
  </w:num>
  <w:num w:numId="4" w16cid:durableId="1945573760">
    <w:abstractNumId w:val="7"/>
  </w:num>
  <w:num w:numId="5" w16cid:durableId="373582566">
    <w:abstractNumId w:val="6"/>
  </w:num>
  <w:num w:numId="6" w16cid:durableId="1774591170">
    <w:abstractNumId w:val="0"/>
  </w:num>
  <w:num w:numId="7" w16cid:durableId="21309738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0766848">
    <w:abstractNumId w:val="2"/>
  </w:num>
  <w:num w:numId="9" w16cid:durableId="170944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AC"/>
    <w:rsid w:val="000115AC"/>
    <w:rsid w:val="00021C1B"/>
    <w:rsid w:val="0003334E"/>
    <w:rsid w:val="000547A7"/>
    <w:rsid w:val="000554E0"/>
    <w:rsid w:val="0005602A"/>
    <w:rsid w:val="000602C7"/>
    <w:rsid w:val="000848C5"/>
    <w:rsid w:val="000A16DB"/>
    <w:rsid w:val="000A1D4B"/>
    <w:rsid w:val="000D4613"/>
    <w:rsid w:val="000E5A3D"/>
    <w:rsid w:val="000F1F9F"/>
    <w:rsid w:val="00103812"/>
    <w:rsid w:val="00126756"/>
    <w:rsid w:val="00142B3F"/>
    <w:rsid w:val="00167371"/>
    <w:rsid w:val="001D7DA5"/>
    <w:rsid w:val="00211B6E"/>
    <w:rsid w:val="00222DEF"/>
    <w:rsid w:val="00297A5F"/>
    <w:rsid w:val="002C0C63"/>
    <w:rsid w:val="002C182F"/>
    <w:rsid w:val="0032005A"/>
    <w:rsid w:val="00336952"/>
    <w:rsid w:val="003446B6"/>
    <w:rsid w:val="003503AA"/>
    <w:rsid w:val="00356D00"/>
    <w:rsid w:val="00371CF6"/>
    <w:rsid w:val="0038730A"/>
    <w:rsid w:val="00393DE9"/>
    <w:rsid w:val="00397007"/>
    <w:rsid w:val="003A5D5E"/>
    <w:rsid w:val="003B0BC5"/>
    <w:rsid w:val="003D0EC3"/>
    <w:rsid w:val="003D26D8"/>
    <w:rsid w:val="003E485C"/>
    <w:rsid w:val="003E54B6"/>
    <w:rsid w:val="00417E63"/>
    <w:rsid w:val="00436B76"/>
    <w:rsid w:val="0045133D"/>
    <w:rsid w:val="00462288"/>
    <w:rsid w:val="004B7199"/>
    <w:rsid w:val="004E7A13"/>
    <w:rsid w:val="0051099A"/>
    <w:rsid w:val="00511A1F"/>
    <w:rsid w:val="00523EDB"/>
    <w:rsid w:val="0056793E"/>
    <w:rsid w:val="00593151"/>
    <w:rsid w:val="005A6292"/>
    <w:rsid w:val="005D1D11"/>
    <w:rsid w:val="005D368A"/>
    <w:rsid w:val="005E747F"/>
    <w:rsid w:val="00607C79"/>
    <w:rsid w:val="00626DEB"/>
    <w:rsid w:val="00633343"/>
    <w:rsid w:val="00635F8C"/>
    <w:rsid w:val="00646804"/>
    <w:rsid w:val="006521E7"/>
    <w:rsid w:val="00663E91"/>
    <w:rsid w:val="006750B2"/>
    <w:rsid w:val="00677BEC"/>
    <w:rsid w:val="006850BB"/>
    <w:rsid w:val="00687F78"/>
    <w:rsid w:val="006A4EE3"/>
    <w:rsid w:val="006B0482"/>
    <w:rsid w:val="006B0E95"/>
    <w:rsid w:val="006B105C"/>
    <w:rsid w:val="006B2B28"/>
    <w:rsid w:val="006B7739"/>
    <w:rsid w:val="006D7086"/>
    <w:rsid w:val="006F112C"/>
    <w:rsid w:val="00704AC7"/>
    <w:rsid w:val="0071323E"/>
    <w:rsid w:val="00716EE8"/>
    <w:rsid w:val="0074638E"/>
    <w:rsid w:val="00753690"/>
    <w:rsid w:val="0076561B"/>
    <w:rsid w:val="0078405F"/>
    <w:rsid w:val="007B5393"/>
    <w:rsid w:val="007D0E86"/>
    <w:rsid w:val="007D6F68"/>
    <w:rsid w:val="007E5D3D"/>
    <w:rsid w:val="007F193C"/>
    <w:rsid w:val="008631CA"/>
    <w:rsid w:val="00876DDB"/>
    <w:rsid w:val="00892398"/>
    <w:rsid w:val="008B1028"/>
    <w:rsid w:val="008C6E95"/>
    <w:rsid w:val="008D7AA6"/>
    <w:rsid w:val="00935886"/>
    <w:rsid w:val="00944995"/>
    <w:rsid w:val="00956E0E"/>
    <w:rsid w:val="00957399"/>
    <w:rsid w:val="009762AA"/>
    <w:rsid w:val="009961C3"/>
    <w:rsid w:val="009C2403"/>
    <w:rsid w:val="009E55A3"/>
    <w:rsid w:val="00A12A74"/>
    <w:rsid w:val="00A133E5"/>
    <w:rsid w:val="00A32B9F"/>
    <w:rsid w:val="00A36935"/>
    <w:rsid w:val="00A45665"/>
    <w:rsid w:val="00AC5CFB"/>
    <w:rsid w:val="00AC5DC5"/>
    <w:rsid w:val="00AD00CA"/>
    <w:rsid w:val="00AD094C"/>
    <w:rsid w:val="00B047BD"/>
    <w:rsid w:val="00B24190"/>
    <w:rsid w:val="00B34066"/>
    <w:rsid w:val="00B46096"/>
    <w:rsid w:val="00B532FA"/>
    <w:rsid w:val="00B56DD5"/>
    <w:rsid w:val="00B627CE"/>
    <w:rsid w:val="00B6415F"/>
    <w:rsid w:val="00B65C8E"/>
    <w:rsid w:val="00B74B85"/>
    <w:rsid w:val="00B776C5"/>
    <w:rsid w:val="00B87547"/>
    <w:rsid w:val="00B92A50"/>
    <w:rsid w:val="00BA031C"/>
    <w:rsid w:val="00BA724D"/>
    <w:rsid w:val="00BB128E"/>
    <w:rsid w:val="00BE5C75"/>
    <w:rsid w:val="00C03566"/>
    <w:rsid w:val="00C13AC5"/>
    <w:rsid w:val="00C36D16"/>
    <w:rsid w:val="00C6632F"/>
    <w:rsid w:val="00C90803"/>
    <w:rsid w:val="00C91937"/>
    <w:rsid w:val="00C95AC9"/>
    <w:rsid w:val="00C96AEA"/>
    <w:rsid w:val="00CB2BC6"/>
    <w:rsid w:val="00CB54D9"/>
    <w:rsid w:val="00CE240E"/>
    <w:rsid w:val="00CE5E56"/>
    <w:rsid w:val="00D0266B"/>
    <w:rsid w:val="00D06A9C"/>
    <w:rsid w:val="00D1000C"/>
    <w:rsid w:val="00D14FCE"/>
    <w:rsid w:val="00D25ACB"/>
    <w:rsid w:val="00D31D0F"/>
    <w:rsid w:val="00D40389"/>
    <w:rsid w:val="00D56AAD"/>
    <w:rsid w:val="00D6424D"/>
    <w:rsid w:val="00D72411"/>
    <w:rsid w:val="00D96B54"/>
    <w:rsid w:val="00DA3948"/>
    <w:rsid w:val="00DB17AC"/>
    <w:rsid w:val="00DD3D96"/>
    <w:rsid w:val="00DF0E68"/>
    <w:rsid w:val="00E00777"/>
    <w:rsid w:val="00E01110"/>
    <w:rsid w:val="00E018FD"/>
    <w:rsid w:val="00E3548F"/>
    <w:rsid w:val="00E52ED6"/>
    <w:rsid w:val="00E71F5E"/>
    <w:rsid w:val="00E7677E"/>
    <w:rsid w:val="00E82EE9"/>
    <w:rsid w:val="00E92299"/>
    <w:rsid w:val="00EA494C"/>
    <w:rsid w:val="00EB0221"/>
    <w:rsid w:val="00EB6DFA"/>
    <w:rsid w:val="00EC26F6"/>
    <w:rsid w:val="00ED157C"/>
    <w:rsid w:val="00ED3CC4"/>
    <w:rsid w:val="00EF3A45"/>
    <w:rsid w:val="00F03E8D"/>
    <w:rsid w:val="00F14391"/>
    <w:rsid w:val="00F24946"/>
    <w:rsid w:val="00F326A0"/>
    <w:rsid w:val="00F52A98"/>
    <w:rsid w:val="00F65202"/>
    <w:rsid w:val="00F663A1"/>
    <w:rsid w:val="00F97943"/>
    <w:rsid w:val="00FB1AA4"/>
    <w:rsid w:val="00FB6D1E"/>
    <w:rsid w:val="00FB72F2"/>
    <w:rsid w:val="00FD4137"/>
    <w:rsid w:val="00FE1989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FBA2F"/>
  <w15:docId w15:val="{E882CD0A-FCBB-4E43-8CB8-A8B1A87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8E"/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B65C8E"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B65C8E"/>
    <w:pPr>
      <w:keepNext/>
      <w:jc w:val="center"/>
      <w:outlineLvl w:val="1"/>
    </w:pPr>
    <w:rPr>
      <w:b/>
      <w:noProof/>
    </w:rPr>
  </w:style>
  <w:style w:type="paragraph" w:styleId="Ttulo3">
    <w:name w:val="heading 3"/>
    <w:basedOn w:val="Normal"/>
    <w:next w:val="Normal"/>
    <w:qFormat/>
    <w:rsid w:val="00B65C8E"/>
    <w:pPr>
      <w:keepNext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B65C8E"/>
    <w:pPr>
      <w:keepNext/>
      <w:outlineLvl w:val="3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B65C8E"/>
    <w:pPr>
      <w:keepNext/>
      <w:jc w:val="right"/>
      <w:outlineLvl w:val="7"/>
    </w:pPr>
    <w:rPr>
      <w:rFonts w:ascii="Arial" w:hAnsi="Arial" w:cs="Arial"/>
      <w:b/>
      <w:bCs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B65C8E"/>
  </w:style>
  <w:style w:type="paragraph" w:styleId="Encabezado">
    <w:name w:val="header"/>
    <w:basedOn w:val="Normal"/>
    <w:link w:val="EncabezadoCar"/>
    <w:rsid w:val="00B65C8E"/>
    <w:pPr>
      <w:tabs>
        <w:tab w:val="center" w:pos="4252"/>
        <w:tab w:val="right" w:pos="8504"/>
      </w:tabs>
    </w:pPr>
    <w:rPr>
      <w:rFonts w:ascii="Arial" w:hAnsi="Arial"/>
    </w:rPr>
  </w:style>
  <w:style w:type="paragraph" w:styleId="Piedepgina">
    <w:name w:val="footer"/>
    <w:basedOn w:val="Normal"/>
    <w:link w:val="PiedepginaCar"/>
    <w:rsid w:val="00B65C8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B65C8E"/>
    <w:rPr>
      <w:rFonts w:ascii="Arial" w:hAnsi="Arial"/>
      <w:sz w:val="18"/>
    </w:rPr>
  </w:style>
  <w:style w:type="paragraph" w:styleId="Textoindependiente2">
    <w:name w:val="Body Text 2"/>
    <w:basedOn w:val="Normal"/>
    <w:semiHidden/>
    <w:rsid w:val="00B65C8E"/>
    <w:rPr>
      <w:rFonts w:ascii="Arial" w:hAnsi="Arial"/>
      <w:sz w:val="16"/>
    </w:rPr>
  </w:style>
  <w:style w:type="paragraph" w:styleId="Textoindependiente3">
    <w:name w:val="Body Text 3"/>
    <w:basedOn w:val="Normal"/>
    <w:semiHidden/>
    <w:rsid w:val="00B65C8E"/>
    <w:pPr>
      <w:jc w:val="center"/>
    </w:pPr>
    <w:rPr>
      <w:rFonts w:ascii="Arial" w:hAnsi="Arial"/>
      <w:b/>
      <w:i/>
      <w:sz w:val="20"/>
    </w:rPr>
  </w:style>
  <w:style w:type="paragraph" w:styleId="Sangradetextonormal">
    <w:name w:val="Body Text Indent"/>
    <w:basedOn w:val="Normal"/>
    <w:semiHidden/>
    <w:rsid w:val="00B65C8E"/>
    <w:pPr>
      <w:tabs>
        <w:tab w:val="left" w:pos="426"/>
        <w:tab w:val="left" w:pos="567"/>
      </w:tabs>
      <w:ind w:left="567" w:hanging="141"/>
      <w:jc w:val="both"/>
    </w:pPr>
    <w:rPr>
      <w:sz w:val="24"/>
    </w:rPr>
  </w:style>
  <w:style w:type="paragraph" w:customStyle="1" w:styleId="Estilo3">
    <w:name w:val="Estilo3"/>
    <w:basedOn w:val="Normal"/>
    <w:rsid w:val="00B65C8E"/>
    <w:pPr>
      <w:widowControl w:val="0"/>
      <w:spacing w:after="120" w:line="360" w:lineRule="auto"/>
      <w:ind w:left="284"/>
      <w:jc w:val="both"/>
    </w:pPr>
    <w:rPr>
      <w:rFonts w:ascii="Arial" w:hAnsi="Arial"/>
      <w:snapToGrid w:val="0"/>
      <w:sz w:val="24"/>
    </w:rPr>
  </w:style>
  <w:style w:type="character" w:styleId="Refdecomentario">
    <w:name w:val="annotation reference"/>
    <w:basedOn w:val="Fuentedeprrafopredeter"/>
    <w:semiHidden/>
    <w:rsid w:val="00B65C8E"/>
    <w:rPr>
      <w:sz w:val="16"/>
    </w:rPr>
  </w:style>
  <w:style w:type="paragraph" w:styleId="Textocomentario">
    <w:name w:val="annotation text"/>
    <w:basedOn w:val="Normal"/>
    <w:semiHidden/>
    <w:rsid w:val="00B65C8E"/>
    <w:rPr>
      <w:sz w:val="20"/>
    </w:rPr>
  </w:style>
  <w:style w:type="paragraph" w:styleId="Ttulo">
    <w:name w:val="Title"/>
    <w:basedOn w:val="Normal"/>
    <w:qFormat/>
    <w:rsid w:val="00B65C8E"/>
    <w:pPr>
      <w:jc w:val="center"/>
    </w:pPr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CB54D9"/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607C7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locked/>
    <w:rsid w:val="00FD4137"/>
    <w:rPr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9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946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99"/>
    <w:semiHidden/>
    <w:rsid w:val="00FE1989"/>
    <w:rPr>
      <w:sz w:val="22"/>
      <w:lang w:val="es-ES_tradnl"/>
    </w:rPr>
  </w:style>
  <w:style w:type="character" w:styleId="Hipervnculo">
    <w:name w:val="Hyperlink"/>
    <w:basedOn w:val="Fuentedeprrafopredeter"/>
    <w:uiPriority w:val="99"/>
    <w:rsid w:val="00C03566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C03566"/>
    <w:pPr>
      <w:tabs>
        <w:tab w:val="left" w:pos="851"/>
        <w:tab w:val="right" w:leader="dot" w:pos="9628"/>
      </w:tabs>
      <w:spacing w:after="100"/>
    </w:pPr>
    <w:rPr>
      <w:rFonts w:asciiTheme="minorHAnsi" w:hAnsiTheme="minorHAnsi"/>
      <w:b/>
      <w:noProof/>
      <w:spacing w:val="-3"/>
      <w:lang w:eastAsia="en-US"/>
    </w:rPr>
  </w:style>
  <w:style w:type="paragraph" w:styleId="TDC2">
    <w:name w:val="toc 2"/>
    <w:basedOn w:val="Normal"/>
    <w:next w:val="Normal"/>
    <w:autoRedefine/>
    <w:uiPriority w:val="39"/>
    <w:rsid w:val="00C03566"/>
    <w:pPr>
      <w:tabs>
        <w:tab w:val="right" w:leader="dot" w:pos="9628"/>
      </w:tabs>
      <w:spacing w:after="100"/>
      <w:ind w:left="851"/>
    </w:pPr>
    <w:rPr>
      <w:rFonts w:asciiTheme="minorHAnsi" w:hAnsiTheme="minorHAnsi"/>
      <w:noProof/>
      <w:sz w:val="20"/>
      <w:lang w:val="es-ES" w:eastAsia="en-US"/>
    </w:rPr>
  </w:style>
  <w:style w:type="paragraph" w:customStyle="1" w:styleId="textoc">
    <w:name w:val="texto_c"/>
    <w:basedOn w:val="Normal"/>
    <w:rsid w:val="00753690"/>
    <w:pPr>
      <w:widowControl w:val="0"/>
      <w:suppressAutoHyphens/>
      <w:spacing w:before="120" w:after="20" w:line="360" w:lineRule="auto"/>
      <w:ind w:left="567"/>
      <w:jc w:val="both"/>
    </w:pPr>
    <w:rPr>
      <w:rFonts w:ascii="CG Times" w:hAnsi="CG Times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6B099D2D92E47967A49D55E54D784" ma:contentTypeVersion="11" ma:contentTypeDescription="Crear nuevo documento." ma:contentTypeScope="" ma:versionID="5357b789ae53efe1c68fe12f6e985155">
  <xsd:schema xmlns:xsd="http://www.w3.org/2001/XMLSchema" xmlns:xs="http://www.w3.org/2001/XMLSchema" xmlns:p="http://schemas.microsoft.com/office/2006/metadata/properties" xmlns:ns3="5dd1c15c-dc7a-4878-b76b-dbda927e2694" xmlns:ns4="7c590bb2-60a7-4856-9b45-a265a811b237" targetNamespace="http://schemas.microsoft.com/office/2006/metadata/properties" ma:root="true" ma:fieldsID="8d3ffcacb5ecd341c7cec8c90ebf8e89" ns3:_="" ns4:_="">
    <xsd:import namespace="5dd1c15c-dc7a-4878-b76b-dbda927e2694"/>
    <xsd:import namespace="7c590bb2-60a7-4856-9b45-a265a811b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1c15c-dc7a-4878-b76b-dbda927e2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0bb2-60a7-4856-9b45-a265a811b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14581-F0C4-42C5-A6B6-0167AE62E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F23ED-0EC6-4150-B9D7-EE3A5A333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B6891-E343-4789-9576-61648E94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89732-4148-4A01-891F-F2B1A456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1c15c-dc7a-4878-b76b-dbda927e2694"/>
    <ds:schemaRef ds:uri="7c590bb2-60a7-4856-9b45-a265a811b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 ACREDITACIÓN</vt:lpstr>
    </vt:vector>
  </TitlesOfParts>
  <Company>ENAC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 ACREDITACIÓN</dc:title>
  <dc:creator>Valle</dc:creator>
  <cp:lastModifiedBy>Belen Arteaga Mancha</cp:lastModifiedBy>
  <cp:revision>2</cp:revision>
  <cp:lastPrinted>2011-05-17T09:08:00Z</cp:lastPrinted>
  <dcterms:created xsi:type="dcterms:W3CDTF">2023-04-04T13:48:00Z</dcterms:created>
  <dcterms:modified xsi:type="dcterms:W3CDTF">2023-04-04T13:48:00Z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0x010100EB16B099D2D92E47967A49D55E54D784</vt:lpwstr>
  </property>
</Properties>
</file>