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95E" w14:textId="5808F964" w:rsidR="00C85162" w:rsidRDefault="00C85162" w:rsidP="00C85162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ALCANCE DE ACREDITACIÓN</w:t>
      </w:r>
      <w:r w:rsidR="00CA068E">
        <w:rPr>
          <w:rFonts w:asciiTheme="minorHAnsi" w:hAnsiTheme="minorHAnsi"/>
          <w:b/>
          <w:sz w:val="22"/>
          <w:szCs w:val="22"/>
        </w:rPr>
        <w:t xml:space="preserve"> SOLICITADO</w:t>
      </w:r>
    </w:p>
    <w:p w14:paraId="45B2981B" w14:textId="77777777" w:rsidR="00C85162" w:rsidRPr="00EB58E2" w:rsidRDefault="00C85162" w:rsidP="00C85162">
      <w:pPr>
        <w:suppressAutoHyphens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Plantilla LE-General</w:t>
      </w:r>
    </w:p>
    <w:p w14:paraId="2D280511" w14:textId="77777777" w:rsidR="00DF333A" w:rsidRDefault="00DF333A" w:rsidP="00DF333A">
      <w:pPr>
        <w:suppressAutoHyphens/>
        <w:rPr>
          <w:rFonts w:asciiTheme="minorHAnsi" w:hAnsiTheme="minorHAnsi"/>
          <w:sz w:val="22"/>
          <w:szCs w:val="22"/>
          <w:u w:val="single"/>
        </w:rPr>
      </w:pPr>
    </w:p>
    <w:p w14:paraId="6DA13C02" w14:textId="6BA05D12" w:rsidR="00C85162" w:rsidRDefault="00C85162" w:rsidP="005E1135">
      <w:pPr>
        <w:suppressAutoHyphens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Instrucciones para </w:t>
      </w:r>
      <w:r w:rsidR="00DF333A">
        <w:rPr>
          <w:rFonts w:asciiTheme="minorHAnsi" w:hAnsiTheme="minorHAnsi"/>
          <w:sz w:val="22"/>
          <w:szCs w:val="22"/>
          <w:u w:val="single"/>
        </w:rPr>
        <w:t xml:space="preserve">su </w:t>
      </w:r>
      <w:r>
        <w:rPr>
          <w:rFonts w:asciiTheme="minorHAnsi" w:hAnsiTheme="minorHAnsi"/>
          <w:sz w:val="22"/>
          <w:szCs w:val="22"/>
          <w:u w:val="single"/>
        </w:rPr>
        <w:t>cumplimenta</w:t>
      </w:r>
      <w:r w:rsidR="00DF333A">
        <w:rPr>
          <w:rFonts w:asciiTheme="minorHAnsi" w:hAnsiTheme="minorHAnsi"/>
          <w:sz w:val="22"/>
          <w:szCs w:val="22"/>
          <w:u w:val="single"/>
        </w:rPr>
        <w:t>ción:</w:t>
      </w:r>
    </w:p>
    <w:p w14:paraId="5D88133C" w14:textId="77777777" w:rsidR="00C85162" w:rsidRPr="00EB58E2" w:rsidRDefault="00C85162" w:rsidP="00C85162">
      <w:pPr>
        <w:suppressAutoHyphens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4856BE09" w14:textId="08D8C805" w:rsidR="002317CF" w:rsidRPr="002317CF" w:rsidRDefault="00B321D3" w:rsidP="00C85162">
      <w:pPr>
        <w:pStyle w:val="Textoindependiente2"/>
        <w:numPr>
          <w:ilvl w:val="0"/>
          <w:numId w:val="5"/>
        </w:numPr>
        <w:spacing w:after="0" w:line="240" w:lineRule="auto"/>
        <w:ind w:left="709" w:right="-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Indique la </w:t>
      </w:r>
      <w:r w:rsidR="001811A8">
        <w:rPr>
          <w:rFonts w:asciiTheme="minorHAnsi" w:hAnsiTheme="minorHAnsi" w:cs="Arial"/>
          <w:b/>
          <w:sz w:val="22"/>
          <w:szCs w:val="22"/>
        </w:rPr>
        <w:t>f</w:t>
      </w:r>
      <w:r w:rsidR="00C85162" w:rsidRPr="008864A4">
        <w:rPr>
          <w:rFonts w:asciiTheme="minorHAnsi" w:hAnsiTheme="minorHAnsi" w:cs="Arial"/>
          <w:b/>
          <w:sz w:val="22"/>
          <w:szCs w:val="22"/>
        </w:rPr>
        <w:t>echa de solicitud</w:t>
      </w:r>
      <w:r w:rsidR="00DF333A">
        <w:rPr>
          <w:rFonts w:asciiTheme="minorHAnsi" w:hAnsiTheme="minorHAnsi" w:cs="Arial"/>
          <w:sz w:val="22"/>
          <w:szCs w:val="22"/>
        </w:rPr>
        <w:t>.</w:t>
      </w:r>
    </w:p>
    <w:p w14:paraId="42C545EC" w14:textId="7F7E0FD4" w:rsidR="002317CF" w:rsidRPr="005E1135" w:rsidRDefault="002317CF" w:rsidP="00DF333A">
      <w:pPr>
        <w:pStyle w:val="Textoindependiente2"/>
        <w:tabs>
          <w:tab w:val="left" w:pos="567"/>
        </w:tabs>
        <w:spacing w:line="20" w:lineRule="atLeast"/>
        <w:ind w:left="708" w:right="-2"/>
        <w:jc w:val="both"/>
        <w:rPr>
          <w:rFonts w:asciiTheme="minorHAnsi" w:hAnsiTheme="minorHAnsi"/>
          <w:sz w:val="18"/>
          <w:szCs w:val="18"/>
          <w:lang w:val="es-ES"/>
        </w:rPr>
      </w:pPr>
      <w:r w:rsidRPr="00CB2769">
        <w:rPr>
          <w:rFonts w:asciiTheme="minorHAnsi" w:hAnsiTheme="minorHAnsi"/>
          <w:sz w:val="22"/>
          <w:szCs w:val="22"/>
        </w:rPr>
        <w:t>S</w:t>
      </w:r>
      <w:r w:rsidR="008F5301" w:rsidRPr="008F5301">
        <w:rPr>
          <w:rFonts w:asciiTheme="minorHAnsi" w:hAnsiTheme="minorHAnsi"/>
          <w:sz w:val="22"/>
          <w:szCs w:val="22"/>
          <w:lang w:val="es-ES"/>
        </w:rPr>
        <w:t>i necesitara enviar una nueva versión del alcance de acreditación solicitado debe identificarlo con la fecha en la que envía la modificación.</w:t>
      </w:r>
    </w:p>
    <w:p w14:paraId="4EB2CBD2" w14:textId="09B936FF" w:rsidR="00C85162" w:rsidRDefault="00BE23AC" w:rsidP="00C85162">
      <w:pPr>
        <w:widowControl/>
        <w:numPr>
          <w:ilvl w:val="0"/>
          <w:numId w:val="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B2769">
        <w:rPr>
          <w:rFonts w:asciiTheme="minorHAnsi" w:hAnsiTheme="minorHAnsi"/>
          <w:sz w:val="22"/>
          <w:szCs w:val="22"/>
        </w:rPr>
        <w:t>Identifique la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4BCF" w:rsidRPr="00CB2769">
        <w:rPr>
          <w:rFonts w:asciiTheme="minorHAnsi" w:hAnsiTheme="minorHAnsi"/>
          <w:b/>
          <w:bCs/>
          <w:sz w:val="22"/>
          <w:szCs w:val="22"/>
        </w:rPr>
        <w:t>Entidad legal</w:t>
      </w:r>
      <w:r w:rsidR="00DF333A">
        <w:rPr>
          <w:rFonts w:asciiTheme="minorHAnsi" w:hAnsiTheme="minorHAnsi"/>
          <w:b/>
          <w:bCs/>
          <w:sz w:val="22"/>
          <w:szCs w:val="22"/>
        </w:rPr>
        <w:t>.</w:t>
      </w:r>
    </w:p>
    <w:p w14:paraId="21E4B665" w14:textId="77777777" w:rsidR="002317CF" w:rsidRPr="00E72964" w:rsidRDefault="002317CF" w:rsidP="002317CF">
      <w:pPr>
        <w:tabs>
          <w:tab w:val="left" w:pos="567"/>
        </w:tabs>
        <w:spacing w:line="20" w:lineRule="atLeast"/>
        <w:ind w:left="567"/>
        <w:jc w:val="both"/>
        <w:rPr>
          <w:rFonts w:asciiTheme="minorHAnsi" w:hAnsiTheme="minorHAnsi"/>
          <w:sz w:val="22"/>
          <w:szCs w:val="22"/>
        </w:rPr>
      </w:pPr>
    </w:p>
    <w:p w14:paraId="1B4B67E6" w14:textId="6289984D" w:rsidR="008A66D6" w:rsidRPr="005E1135" w:rsidRDefault="008A66D6" w:rsidP="7800E6C6">
      <w:pPr>
        <w:pStyle w:val="Prrafodelista"/>
        <w:widowControl/>
        <w:numPr>
          <w:ilvl w:val="0"/>
          <w:numId w:val="5"/>
        </w:numPr>
        <w:spacing w:after="200" w:line="20" w:lineRule="atLeast"/>
        <w:jc w:val="both"/>
        <w:rPr>
          <w:rFonts w:asciiTheme="minorHAnsi" w:hAnsiTheme="minorHAnsi"/>
          <w:sz w:val="22"/>
          <w:szCs w:val="22"/>
        </w:rPr>
      </w:pPr>
      <w:r w:rsidRPr="7800E6C6">
        <w:rPr>
          <w:rFonts w:asciiTheme="minorHAnsi" w:hAnsiTheme="minorHAnsi"/>
          <w:sz w:val="22"/>
          <w:szCs w:val="22"/>
        </w:rPr>
        <w:t>Identifique la</w:t>
      </w:r>
      <w:r w:rsidRPr="005E1135">
        <w:rPr>
          <w:rFonts w:asciiTheme="minorHAnsi" w:hAnsiTheme="minorHAnsi"/>
          <w:b/>
          <w:bCs/>
          <w:sz w:val="22"/>
          <w:szCs w:val="22"/>
        </w:rPr>
        <w:t xml:space="preserve"> Unidad Técnica</w:t>
      </w:r>
      <w:r w:rsidR="000C46F8" w:rsidRPr="7800E6C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345F837F" w:rsidRPr="7800E6C6">
        <w:rPr>
          <w:rFonts w:asciiTheme="minorHAnsi" w:hAnsiTheme="minorHAnsi"/>
          <w:i/>
          <w:iCs/>
          <w:sz w:val="22"/>
          <w:szCs w:val="22"/>
        </w:rPr>
        <w:t>(véase PAC-ENAC 6.1.h).</w:t>
      </w:r>
      <w:r w:rsidR="00DF333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6052AC">
        <w:rPr>
          <w:rFonts w:asciiTheme="minorHAnsi" w:hAnsiTheme="minorHAnsi"/>
          <w:sz w:val="22"/>
          <w:szCs w:val="22"/>
        </w:rPr>
        <w:t>L</w:t>
      </w:r>
      <w:r w:rsidR="2ED7B7AD" w:rsidRPr="7800E6C6">
        <w:rPr>
          <w:rFonts w:asciiTheme="minorHAnsi" w:hAnsiTheme="minorHAnsi"/>
          <w:sz w:val="22"/>
          <w:szCs w:val="22"/>
        </w:rPr>
        <w:t xml:space="preserve">a </w:t>
      </w:r>
      <w:r w:rsidR="006052AC" w:rsidRPr="7800E6C6">
        <w:rPr>
          <w:rFonts w:asciiTheme="minorHAnsi" w:hAnsiTheme="minorHAnsi"/>
          <w:sz w:val="22"/>
          <w:szCs w:val="22"/>
        </w:rPr>
        <w:t>Unidad</w:t>
      </w:r>
      <w:r w:rsidR="2ED7B7AD" w:rsidRPr="7800E6C6">
        <w:rPr>
          <w:rFonts w:asciiTheme="minorHAnsi" w:hAnsiTheme="minorHAnsi"/>
          <w:sz w:val="22"/>
          <w:szCs w:val="22"/>
        </w:rPr>
        <w:t xml:space="preserve"> Técnica puede coincidir con la</w:t>
      </w:r>
      <w:r w:rsidR="00504B35" w:rsidRPr="7800E6C6">
        <w:rPr>
          <w:rFonts w:asciiTheme="minorHAnsi" w:hAnsiTheme="minorHAnsi"/>
          <w:sz w:val="22"/>
          <w:szCs w:val="22"/>
        </w:rPr>
        <w:t xml:space="preserve"> </w:t>
      </w:r>
      <w:r w:rsidR="00504B35" w:rsidRPr="7800E6C6">
        <w:rPr>
          <w:rFonts w:asciiTheme="minorHAnsi" w:hAnsiTheme="minorHAnsi" w:cs="Calibri"/>
          <w:sz w:val="22"/>
          <w:szCs w:val="22"/>
        </w:rPr>
        <w:t>entidad legal</w:t>
      </w:r>
      <w:r w:rsidR="00504B35" w:rsidRPr="7800E6C6">
        <w:rPr>
          <w:rFonts w:asciiTheme="minorHAnsi" w:hAnsiTheme="minorHAnsi"/>
          <w:i/>
          <w:iCs/>
          <w:sz w:val="22"/>
          <w:szCs w:val="22"/>
        </w:rPr>
        <w:t>.</w:t>
      </w:r>
    </w:p>
    <w:p w14:paraId="7F3935AA" w14:textId="77777777" w:rsidR="000C46F8" w:rsidRPr="008A66D6" w:rsidRDefault="000C46F8" w:rsidP="005E1135">
      <w:pPr>
        <w:pStyle w:val="Prrafodelista"/>
        <w:widowControl/>
        <w:spacing w:after="200" w:line="20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2AA414C" w14:textId="6E1F7F0A" w:rsidR="00EB1084" w:rsidRPr="005E1135" w:rsidRDefault="001C3BE6" w:rsidP="00CB2769">
      <w:pPr>
        <w:pStyle w:val="Prrafodelista"/>
        <w:widowControl/>
        <w:numPr>
          <w:ilvl w:val="0"/>
          <w:numId w:val="5"/>
        </w:numPr>
        <w:spacing w:after="200" w:line="20" w:lineRule="atLeast"/>
        <w:jc w:val="both"/>
        <w:rPr>
          <w:rFonts w:asciiTheme="minorHAnsi" w:hAnsiTheme="minorHAnsi"/>
          <w:sz w:val="22"/>
          <w:szCs w:val="22"/>
        </w:rPr>
      </w:pPr>
      <w:r w:rsidRPr="005E1135">
        <w:rPr>
          <w:rFonts w:asciiTheme="minorHAnsi" w:hAnsiTheme="minorHAnsi"/>
          <w:sz w:val="22"/>
          <w:szCs w:val="22"/>
        </w:rPr>
        <w:t>I</w:t>
      </w:r>
      <w:r w:rsidR="00EE716D" w:rsidRPr="005E1135">
        <w:rPr>
          <w:rFonts w:asciiTheme="minorHAnsi" w:hAnsiTheme="minorHAnsi"/>
          <w:sz w:val="22"/>
          <w:szCs w:val="22"/>
        </w:rPr>
        <w:t xml:space="preserve">dentifique la </w:t>
      </w:r>
      <w:r w:rsidR="00C75539" w:rsidRPr="001C3BE6">
        <w:rPr>
          <w:rFonts w:asciiTheme="minorHAnsi" w:hAnsiTheme="minorHAnsi"/>
          <w:b/>
          <w:bCs/>
          <w:sz w:val="22"/>
          <w:szCs w:val="22"/>
        </w:rPr>
        <w:t xml:space="preserve">dirección </w:t>
      </w:r>
      <w:r w:rsidR="00C75539" w:rsidRPr="005E1135">
        <w:rPr>
          <w:rFonts w:asciiTheme="minorHAnsi" w:hAnsiTheme="minorHAnsi"/>
          <w:sz w:val="22"/>
          <w:szCs w:val="22"/>
        </w:rPr>
        <w:t>de la identidad legal que solicita la acreditación</w:t>
      </w:r>
      <w:r w:rsidR="00DF333A">
        <w:rPr>
          <w:rFonts w:asciiTheme="minorHAnsi" w:hAnsiTheme="minorHAnsi"/>
          <w:b/>
          <w:bCs/>
          <w:sz w:val="22"/>
          <w:szCs w:val="22"/>
        </w:rPr>
        <w:t>.</w:t>
      </w:r>
    </w:p>
    <w:p w14:paraId="481D7845" w14:textId="77777777" w:rsidR="00EB1084" w:rsidRPr="005E1135" w:rsidRDefault="00EB1084" w:rsidP="005E1135">
      <w:pPr>
        <w:pStyle w:val="Prrafodelista"/>
        <w:widowControl/>
        <w:spacing w:after="200" w:line="20" w:lineRule="atLeast"/>
        <w:jc w:val="both"/>
        <w:rPr>
          <w:rFonts w:asciiTheme="minorHAnsi" w:hAnsiTheme="minorHAnsi"/>
          <w:sz w:val="22"/>
          <w:szCs w:val="22"/>
        </w:rPr>
      </w:pPr>
    </w:p>
    <w:p w14:paraId="5E36028D" w14:textId="2A80E305" w:rsidR="002317CF" w:rsidRPr="00CB2769" w:rsidRDefault="002A1D13" w:rsidP="00CB2769">
      <w:pPr>
        <w:pStyle w:val="Prrafodelista"/>
        <w:widowControl/>
        <w:numPr>
          <w:ilvl w:val="0"/>
          <w:numId w:val="5"/>
        </w:numPr>
        <w:spacing w:after="200" w:line="20" w:lineRule="atLeast"/>
        <w:jc w:val="both"/>
        <w:rPr>
          <w:rFonts w:asciiTheme="minorHAnsi" w:hAnsiTheme="minorHAnsi"/>
          <w:sz w:val="22"/>
          <w:szCs w:val="22"/>
        </w:rPr>
      </w:pPr>
      <w:r w:rsidRPr="7800E6C6">
        <w:rPr>
          <w:rFonts w:asciiTheme="minorHAnsi" w:hAnsiTheme="minorHAnsi"/>
          <w:b/>
          <w:bCs/>
          <w:sz w:val="22"/>
          <w:szCs w:val="22"/>
        </w:rPr>
        <w:t>Instalación</w:t>
      </w:r>
      <w:r w:rsidR="00124F62" w:rsidRPr="7800E6C6">
        <w:rPr>
          <w:rStyle w:val="Refdenotaalpie"/>
          <w:rFonts w:asciiTheme="minorHAnsi" w:hAnsiTheme="minorHAnsi"/>
          <w:sz w:val="22"/>
          <w:szCs w:val="22"/>
        </w:rPr>
        <w:footnoteReference w:id="2"/>
      </w:r>
      <w:r w:rsidR="00FC461C" w:rsidRPr="7800E6C6">
        <w:rPr>
          <w:rFonts w:asciiTheme="minorHAnsi" w:hAnsiTheme="minorHAnsi"/>
          <w:sz w:val="22"/>
          <w:szCs w:val="22"/>
        </w:rPr>
        <w:t xml:space="preserve"> </w:t>
      </w:r>
      <w:r w:rsidR="00C75539" w:rsidRPr="7800E6C6">
        <w:rPr>
          <w:rFonts w:asciiTheme="minorHAnsi" w:hAnsiTheme="minorHAnsi"/>
          <w:sz w:val="22"/>
          <w:szCs w:val="22"/>
        </w:rPr>
        <w:t xml:space="preserve">indique la dirección de la </w:t>
      </w:r>
      <w:r w:rsidR="00BA2321" w:rsidRPr="7800E6C6">
        <w:rPr>
          <w:rFonts w:asciiTheme="minorHAnsi" w:hAnsiTheme="minorHAnsi"/>
          <w:sz w:val="22"/>
          <w:szCs w:val="22"/>
        </w:rPr>
        <w:t xml:space="preserve">instalación </w:t>
      </w:r>
      <w:r w:rsidR="002317CF" w:rsidRPr="7800E6C6">
        <w:rPr>
          <w:rFonts w:asciiTheme="minorHAnsi" w:hAnsiTheme="minorHAnsi"/>
          <w:sz w:val="22"/>
          <w:szCs w:val="22"/>
        </w:rPr>
        <w:t>en la que realiza las actividades para las que solicita la acreditación.</w:t>
      </w:r>
    </w:p>
    <w:p w14:paraId="0428DAF7" w14:textId="28EAD828" w:rsidR="00BF4A87" w:rsidRPr="005E1135" w:rsidRDefault="002317CF" w:rsidP="00405CF6">
      <w:pPr>
        <w:widowControl/>
        <w:tabs>
          <w:tab w:val="left" w:pos="567"/>
        </w:tabs>
        <w:spacing w:line="20" w:lineRule="atLeast"/>
        <w:ind w:left="720"/>
        <w:jc w:val="both"/>
        <w:rPr>
          <w:rFonts w:asciiTheme="minorHAnsi" w:hAnsiTheme="minorHAnsi"/>
          <w:sz w:val="22"/>
          <w:szCs w:val="22"/>
        </w:rPr>
      </w:pPr>
      <w:r w:rsidRPr="005E1135">
        <w:rPr>
          <w:rFonts w:asciiTheme="minorHAnsi" w:hAnsiTheme="minorHAnsi"/>
          <w:sz w:val="22"/>
          <w:szCs w:val="22"/>
        </w:rPr>
        <w:t xml:space="preserve">Si </w:t>
      </w:r>
      <w:r w:rsidR="00D67FCE" w:rsidRPr="005E1135">
        <w:rPr>
          <w:rFonts w:asciiTheme="minorHAnsi" w:hAnsiTheme="minorHAnsi"/>
          <w:sz w:val="22"/>
          <w:szCs w:val="22"/>
        </w:rPr>
        <w:t xml:space="preserve">la Unidad Técnica </w:t>
      </w:r>
      <w:r w:rsidR="00750A02">
        <w:rPr>
          <w:rFonts w:asciiTheme="minorHAnsi" w:hAnsiTheme="minorHAnsi"/>
          <w:sz w:val="22"/>
          <w:szCs w:val="22"/>
        </w:rPr>
        <w:t>dispone de</w:t>
      </w:r>
      <w:r w:rsidR="00DB1D51" w:rsidRPr="005E1135">
        <w:rPr>
          <w:rFonts w:asciiTheme="minorHAnsi" w:hAnsiTheme="minorHAnsi"/>
          <w:sz w:val="22"/>
          <w:szCs w:val="22"/>
        </w:rPr>
        <w:t xml:space="preserve"> </w:t>
      </w:r>
      <w:r w:rsidR="00EF2BB4" w:rsidRPr="005E1135">
        <w:rPr>
          <w:rFonts w:asciiTheme="minorHAnsi" w:hAnsiTheme="minorHAnsi"/>
          <w:sz w:val="22"/>
          <w:szCs w:val="22"/>
        </w:rPr>
        <w:t>varias</w:t>
      </w:r>
      <w:r w:rsidR="001A6E24" w:rsidRPr="005E1135">
        <w:rPr>
          <w:rFonts w:asciiTheme="minorHAnsi" w:hAnsiTheme="minorHAnsi"/>
          <w:sz w:val="22"/>
          <w:szCs w:val="22"/>
        </w:rPr>
        <w:t xml:space="preserve"> instalaci</w:t>
      </w:r>
      <w:r w:rsidR="00EF2BB4" w:rsidRPr="005E1135">
        <w:rPr>
          <w:rFonts w:asciiTheme="minorHAnsi" w:hAnsiTheme="minorHAnsi"/>
          <w:sz w:val="22"/>
          <w:szCs w:val="22"/>
        </w:rPr>
        <w:t>ones</w:t>
      </w:r>
      <w:r w:rsidR="001A6E24" w:rsidRPr="005E1135">
        <w:rPr>
          <w:rFonts w:asciiTheme="minorHAnsi" w:hAnsiTheme="minorHAnsi"/>
          <w:sz w:val="22"/>
          <w:szCs w:val="22"/>
        </w:rPr>
        <w:t xml:space="preserve"> </w:t>
      </w:r>
      <w:r w:rsidR="005F4080">
        <w:rPr>
          <w:rFonts w:asciiTheme="minorHAnsi" w:hAnsiTheme="minorHAnsi"/>
          <w:sz w:val="22"/>
          <w:szCs w:val="22"/>
        </w:rPr>
        <w:t xml:space="preserve">indique </w:t>
      </w:r>
      <w:r w:rsidR="000F175D" w:rsidRPr="00B04DC2">
        <w:rPr>
          <w:rFonts w:asciiTheme="minorHAnsi" w:hAnsiTheme="minorHAnsi"/>
          <w:sz w:val="22"/>
          <w:szCs w:val="22"/>
        </w:rPr>
        <w:t xml:space="preserve">en la tabla </w:t>
      </w:r>
      <w:r w:rsidRPr="005E1135">
        <w:rPr>
          <w:rFonts w:asciiTheme="minorHAnsi" w:hAnsiTheme="minorHAnsi"/>
          <w:sz w:val="22"/>
          <w:szCs w:val="22"/>
        </w:rPr>
        <w:t>la dirección completa de cada una de ellas y asígnelas un código A, B, C… que permitirá identificar en que instalación se realiza cada un</w:t>
      </w:r>
      <w:r w:rsidR="0035701E" w:rsidRPr="005E1135">
        <w:rPr>
          <w:rFonts w:asciiTheme="minorHAnsi" w:hAnsiTheme="minorHAnsi"/>
          <w:sz w:val="22"/>
          <w:szCs w:val="22"/>
        </w:rPr>
        <w:t>a</w:t>
      </w:r>
      <w:r w:rsidRPr="005E1135">
        <w:rPr>
          <w:rFonts w:asciiTheme="minorHAnsi" w:hAnsiTheme="minorHAnsi"/>
          <w:sz w:val="22"/>
          <w:szCs w:val="22"/>
        </w:rPr>
        <w:t xml:space="preserve"> de las actividades indicadas en el alcance. </w:t>
      </w:r>
      <w:r w:rsidR="00BF4A87">
        <w:rPr>
          <w:rFonts w:asciiTheme="minorHAnsi" w:hAnsiTheme="minorHAnsi"/>
          <w:sz w:val="22"/>
          <w:szCs w:val="22"/>
        </w:rPr>
        <w:t>En este caso,</w:t>
      </w:r>
      <w:r w:rsidR="00405CF6">
        <w:rPr>
          <w:rFonts w:asciiTheme="minorHAnsi" w:hAnsiTheme="minorHAnsi"/>
          <w:sz w:val="22"/>
          <w:szCs w:val="22"/>
        </w:rPr>
        <w:t xml:space="preserve"> el solicitante deberá demostrar </w:t>
      </w:r>
      <w:r w:rsidR="007A493E">
        <w:rPr>
          <w:rFonts w:asciiTheme="minorHAnsi" w:hAnsiTheme="minorHAnsi"/>
          <w:sz w:val="22"/>
          <w:szCs w:val="22"/>
        </w:rPr>
        <w:t>que las instalaciones en su conjunto operan como un único laboratorio</w:t>
      </w:r>
      <w:r w:rsidR="00646EC7">
        <w:rPr>
          <w:rFonts w:asciiTheme="minorHAnsi" w:hAnsiTheme="minorHAnsi"/>
          <w:sz w:val="22"/>
          <w:szCs w:val="22"/>
        </w:rPr>
        <w:t xml:space="preserve">, en caso contrario deberá solicitar acreditaciones independientes </w:t>
      </w:r>
      <w:r w:rsidR="00F23119">
        <w:rPr>
          <w:rFonts w:asciiTheme="minorHAnsi" w:hAnsiTheme="minorHAnsi"/>
          <w:sz w:val="22"/>
          <w:szCs w:val="22"/>
        </w:rPr>
        <w:t xml:space="preserve">para cada una de ellas. Este </w:t>
      </w:r>
      <w:r w:rsidR="00BE1F16">
        <w:rPr>
          <w:rFonts w:asciiTheme="minorHAnsi" w:hAnsiTheme="minorHAnsi"/>
          <w:sz w:val="22"/>
          <w:szCs w:val="22"/>
        </w:rPr>
        <w:t>aspecto será confirmado durante la evaluación.</w:t>
      </w:r>
      <w:r w:rsidR="00BF4A87">
        <w:rPr>
          <w:rFonts w:asciiTheme="minorHAnsi" w:hAnsiTheme="minorHAnsi"/>
          <w:sz w:val="22"/>
          <w:szCs w:val="22"/>
        </w:rPr>
        <w:t xml:space="preserve"> </w:t>
      </w:r>
    </w:p>
    <w:p w14:paraId="150EE1EC" w14:textId="77777777" w:rsidR="00DF333A" w:rsidRPr="005E1135" w:rsidRDefault="00DF333A" w:rsidP="00CB2769">
      <w:pPr>
        <w:widowControl/>
        <w:tabs>
          <w:tab w:val="left" w:pos="567"/>
        </w:tabs>
        <w:spacing w:line="20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14:paraId="590CCE76" w14:textId="5E694E9D" w:rsidR="002317CF" w:rsidRPr="00DF333A" w:rsidRDefault="002317CF" w:rsidP="00CB2769">
      <w:pPr>
        <w:widowControl/>
        <w:tabs>
          <w:tab w:val="left" w:pos="567"/>
        </w:tabs>
        <w:spacing w:line="20" w:lineRule="atLeast"/>
        <w:ind w:left="720"/>
        <w:jc w:val="both"/>
        <w:rPr>
          <w:rFonts w:asciiTheme="minorHAnsi" w:hAnsiTheme="minorHAnsi"/>
          <w:sz w:val="22"/>
          <w:szCs w:val="22"/>
        </w:rPr>
      </w:pPr>
      <w:r w:rsidRPr="005E1135">
        <w:rPr>
          <w:rFonts w:asciiTheme="minorHAnsi" w:hAnsiTheme="minorHAnsi"/>
          <w:sz w:val="22"/>
          <w:szCs w:val="22"/>
        </w:rPr>
        <w:t xml:space="preserve">Si se realizan ensayos o toma de muestras </w:t>
      </w:r>
      <w:r w:rsidRPr="005E1135">
        <w:rPr>
          <w:rFonts w:asciiTheme="minorHAnsi" w:hAnsiTheme="minorHAnsi"/>
          <w:b/>
          <w:bCs/>
          <w:sz w:val="22"/>
          <w:szCs w:val="22"/>
        </w:rPr>
        <w:t>in situ</w:t>
      </w:r>
      <w:r w:rsidRPr="005E1135">
        <w:rPr>
          <w:rFonts w:asciiTheme="minorHAnsi" w:hAnsiTheme="minorHAnsi"/>
          <w:sz w:val="22"/>
          <w:szCs w:val="22"/>
        </w:rPr>
        <w:t>, mantenga la última fila de la tabla identificada como “I”. En caso contrario, elimine esta última fila de la tabla.</w:t>
      </w:r>
    </w:p>
    <w:p w14:paraId="4215E71A" w14:textId="77777777" w:rsidR="00017A19" w:rsidRPr="00DF333A" w:rsidRDefault="00017A19" w:rsidP="00CB2769">
      <w:pPr>
        <w:widowControl/>
        <w:tabs>
          <w:tab w:val="left" w:pos="567"/>
        </w:tabs>
        <w:spacing w:line="20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14:paraId="7EF82B2A" w14:textId="395E0CD3" w:rsidR="00C85162" w:rsidRPr="00336208" w:rsidRDefault="00C85162" w:rsidP="00C85162">
      <w:pPr>
        <w:widowControl/>
        <w:numPr>
          <w:ilvl w:val="0"/>
          <w:numId w:val="5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7800E6C6">
        <w:rPr>
          <w:rFonts w:asciiTheme="minorHAnsi" w:hAnsiTheme="minorHAnsi"/>
          <w:sz w:val="22"/>
          <w:szCs w:val="22"/>
        </w:rPr>
        <w:t xml:space="preserve">Indique los ensayos solicitados agrupados por </w:t>
      </w:r>
      <w:r w:rsidRPr="7800E6C6">
        <w:rPr>
          <w:rFonts w:asciiTheme="minorHAnsi" w:hAnsiTheme="minorHAnsi"/>
          <w:b/>
          <w:bCs/>
          <w:sz w:val="22"/>
          <w:szCs w:val="22"/>
        </w:rPr>
        <w:t>áreas técnicas</w:t>
      </w:r>
      <w:r w:rsidR="006160B7" w:rsidRPr="7800E6C6">
        <w:rPr>
          <w:rFonts w:asciiTheme="minorHAnsi" w:hAnsiTheme="minorHAnsi"/>
          <w:sz w:val="22"/>
          <w:szCs w:val="22"/>
        </w:rPr>
        <w:t xml:space="preserve"> si fuera el caso</w:t>
      </w:r>
      <w:r w:rsidR="00DF333A">
        <w:rPr>
          <w:rFonts w:asciiTheme="minorHAnsi" w:hAnsiTheme="minorHAnsi"/>
          <w:sz w:val="22"/>
          <w:szCs w:val="22"/>
        </w:rPr>
        <w:t>,</w:t>
      </w:r>
      <w:r w:rsidR="006160B7" w:rsidRPr="7800E6C6">
        <w:rPr>
          <w:rFonts w:asciiTheme="minorHAnsi" w:hAnsiTheme="minorHAnsi"/>
          <w:sz w:val="22"/>
          <w:szCs w:val="22"/>
        </w:rPr>
        <w:t xml:space="preserve"> por </w:t>
      </w:r>
      <w:r w:rsidR="00DF333A" w:rsidRPr="7800E6C6">
        <w:rPr>
          <w:rFonts w:asciiTheme="minorHAnsi" w:hAnsiTheme="minorHAnsi"/>
          <w:sz w:val="22"/>
          <w:szCs w:val="22"/>
        </w:rPr>
        <w:t>ejemplo</w:t>
      </w:r>
      <w:r w:rsidR="00DF333A">
        <w:rPr>
          <w:rFonts w:asciiTheme="minorHAnsi" w:hAnsiTheme="minorHAnsi"/>
          <w:sz w:val="22"/>
          <w:szCs w:val="22"/>
        </w:rPr>
        <w:t>:</w:t>
      </w:r>
      <w:r w:rsidR="00DF333A" w:rsidRPr="7800E6C6">
        <w:rPr>
          <w:rFonts w:asciiTheme="minorHAnsi" w:hAnsiTheme="minorHAnsi"/>
          <w:sz w:val="22"/>
          <w:szCs w:val="22"/>
        </w:rPr>
        <w:t xml:space="preserve"> </w:t>
      </w:r>
      <w:r w:rsidR="00DF333A" w:rsidRPr="00336208">
        <w:rPr>
          <w:rFonts w:asciiTheme="minorHAnsi" w:hAnsiTheme="minorHAnsi"/>
          <w:sz w:val="22"/>
          <w:szCs w:val="22"/>
        </w:rPr>
        <w:t>fisicoquímica</w:t>
      </w:r>
      <w:r w:rsidR="006160B7" w:rsidRPr="00336208">
        <w:rPr>
          <w:rFonts w:asciiTheme="minorHAnsi" w:hAnsiTheme="minorHAnsi"/>
          <w:sz w:val="22"/>
          <w:szCs w:val="22"/>
        </w:rPr>
        <w:t xml:space="preserve">, </w:t>
      </w:r>
      <w:r w:rsidR="00DF333A" w:rsidRPr="00336208">
        <w:rPr>
          <w:rFonts w:asciiTheme="minorHAnsi" w:hAnsiTheme="minorHAnsi"/>
          <w:sz w:val="22"/>
          <w:szCs w:val="22"/>
        </w:rPr>
        <w:t>microbiología…</w:t>
      </w:r>
      <w:r w:rsidR="006160B7" w:rsidRPr="00336208">
        <w:rPr>
          <w:rFonts w:asciiTheme="minorHAnsi" w:hAnsiTheme="minorHAnsi"/>
          <w:sz w:val="22"/>
          <w:szCs w:val="22"/>
        </w:rPr>
        <w:t xml:space="preserve"> o nombres específicos de su organización</w:t>
      </w:r>
      <w:r w:rsidR="00DF333A" w:rsidRPr="00336208">
        <w:rPr>
          <w:rFonts w:asciiTheme="minorHAnsi" w:hAnsiTheme="minorHAnsi"/>
          <w:sz w:val="22"/>
          <w:szCs w:val="22"/>
        </w:rPr>
        <w:t>,</w:t>
      </w:r>
      <w:r w:rsidR="006160B7" w:rsidRPr="00336208">
        <w:rPr>
          <w:rFonts w:asciiTheme="minorHAnsi" w:hAnsiTheme="minorHAnsi"/>
          <w:sz w:val="22"/>
          <w:szCs w:val="22"/>
        </w:rPr>
        <w:t xml:space="preserve"> etc..</w:t>
      </w:r>
      <w:r w:rsidRPr="00336208">
        <w:rPr>
          <w:rFonts w:asciiTheme="minorHAnsi" w:hAnsiTheme="minorHAnsi"/>
          <w:sz w:val="22"/>
          <w:szCs w:val="22"/>
        </w:rPr>
        <w:t>.</w:t>
      </w:r>
      <w:r w:rsidR="002317CF" w:rsidRPr="00336208">
        <w:rPr>
          <w:rFonts w:asciiTheme="minorHAnsi" w:hAnsiTheme="minorHAnsi"/>
          <w:sz w:val="22"/>
          <w:szCs w:val="22"/>
        </w:rPr>
        <w:t xml:space="preserve"> </w:t>
      </w:r>
    </w:p>
    <w:p w14:paraId="119CF4A7" w14:textId="77777777" w:rsidR="00C85162" w:rsidRPr="00B323EA" w:rsidRDefault="00C85162" w:rsidP="00C85162">
      <w:pPr>
        <w:tabs>
          <w:tab w:val="num" w:pos="709"/>
        </w:tabs>
        <w:ind w:left="709" w:hanging="283"/>
        <w:jc w:val="both"/>
        <w:rPr>
          <w:rFonts w:asciiTheme="minorHAnsi" w:hAnsiTheme="minorHAnsi"/>
          <w:bCs/>
          <w:sz w:val="20"/>
        </w:rPr>
      </w:pPr>
    </w:p>
    <w:p w14:paraId="4D627106" w14:textId="0324B1B2" w:rsidR="00C85162" w:rsidRDefault="00C85162" w:rsidP="00C85162">
      <w:pPr>
        <w:widowControl/>
        <w:numPr>
          <w:ilvl w:val="0"/>
          <w:numId w:val="5"/>
        </w:numPr>
        <w:ind w:left="709" w:hanging="283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7800E6C6">
        <w:rPr>
          <w:rFonts w:asciiTheme="minorHAnsi" w:hAnsiTheme="minorHAnsi"/>
          <w:b/>
          <w:bCs/>
          <w:sz w:val="22"/>
          <w:szCs w:val="22"/>
        </w:rPr>
        <w:t>Producto o material a ensayar</w:t>
      </w:r>
      <w:proofErr w:type="gramEnd"/>
      <w:r w:rsidRPr="7800E6C6">
        <w:rPr>
          <w:rFonts w:asciiTheme="minorHAnsi" w:hAnsiTheme="minorHAnsi"/>
          <w:sz w:val="22"/>
          <w:szCs w:val="22"/>
        </w:rPr>
        <w:t xml:space="preserve">: </w:t>
      </w:r>
      <w:r w:rsidR="00DF333A">
        <w:rPr>
          <w:rFonts w:asciiTheme="minorHAnsi" w:hAnsiTheme="minorHAnsi"/>
          <w:sz w:val="22"/>
          <w:szCs w:val="22"/>
        </w:rPr>
        <w:t>defina</w:t>
      </w:r>
      <w:r w:rsidR="00DF333A" w:rsidRPr="7800E6C6">
        <w:rPr>
          <w:rFonts w:asciiTheme="minorHAnsi" w:hAnsiTheme="minorHAnsi"/>
          <w:sz w:val="22"/>
          <w:szCs w:val="22"/>
        </w:rPr>
        <w:t xml:space="preserve"> </w:t>
      </w:r>
      <w:r w:rsidRPr="7800E6C6">
        <w:rPr>
          <w:rFonts w:asciiTheme="minorHAnsi" w:hAnsiTheme="minorHAnsi"/>
          <w:sz w:val="22"/>
          <w:szCs w:val="22"/>
        </w:rPr>
        <w:t>el producto o material a ensayar tanto como sea preciso, y</w:t>
      </w:r>
      <w:r w:rsidRPr="7800E6C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7800E6C6">
        <w:rPr>
          <w:rFonts w:asciiTheme="minorHAnsi" w:hAnsiTheme="minorHAnsi"/>
          <w:sz w:val="22"/>
          <w:szCs w:val="22"/>
        </w:rPr>
        <w:t xml:space="preserve">teniendo en cuenta el campo de aplicación de los ensayos. </w:t>
      </w:r>
      <w:r w:rsidR="00DF333A">
        <w:rPr>
          <w:rFonts w:asciiTheme="minorHAnsi" w:hAnsiTheme="minorHAnsi"/>
          <w:sz w:val="22"/>
          <w:szCs w:val="22"/>
        </w:rPr>
        <w:t>Preferiblemente, indique</w:t>
      </w:r>
      <w:r w:rsidRPr="7800E6C6">
        <w:rPr>
          <w:rFonts w:asciiTheme="minorHAnsi" w:hAnsiTheme="minorHAnsi"/>
          <w:sz w:val="22"/>
          <w:szCs w:val="22"/>
        </w:rPr>
        <w:t xml:space="preserve"> todos los ensayos referidos a un mismo producto/material a ensayar de forma consecutiva.</w:t>
      </w:r>
    </w:p>
    <w:p w14:paraId="5496E286" w14:textId="77777777" w:rsidR="00C85162" w:rsidRPr="00851C20" w:rsidRDefault="00C85162" w:rsidP="00C85162">
      <w:pPr>
        <w:pStyle w:val="Prrafodelista"/>
        <w:tabs>
          <w:tab w:val="num" w:pos="709"/>
        </w:tabs>
        <w:ind w:left="709" w:hanging="283"/>
        <w:rPr>
          <w:rFonts w:asciiTheme="minorHAnsi" w:hAnsiTheme="minorHAnsi"/>
          <w:bCs/>
          <w:sz w:val="20"/>
        </w:rPr>
      </w:pPr>
    </w:p>
    <w:p w14:paraId="3B7D055F" w14:textId="6FE7FB0F" w:rsidR="00C85162" w:rsidRPr="001D29B0" w:rsidRDefault="00C85162" w:rsidP="00C85162">
      <w:pPr>
        <w:widowControl/>
        <w:numPr>
          <w:ilvl w:val="0"/>
          <w:numId w:val="5"/>
        </w:numPr>
        <w:tabs>
          <w:tab w:val="num" w:pos="540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7800E6C6">
        <w:rPr>
          <w:rFonts w:asciiTheme="minorHAnsi" w:hAnsiTheme="minorHAnsi"/>
          <w:b/>
          <w:bCs/>
          <w:sz w:val="22"/>
          <w:szCs w:val="22"/>
        </w:rPr>
        <w:t>Ensayo</w:t>
      </w:r>
      <w:r w:rsidRPr="7800E6C6">
        <w:rPr>
          <w:rFonts w:asciiTheme="minorHAnsi" w:hAnsiTheme="minorHAnsi"/>
          <w:sz w:val="22"/>
          <w:szCs w:val="22"/>
        </w:rPr>
        <w:t>: indi</w:t>
      </w:r>
      <w:r w:rsidR="00DF333A">
        <w:rPr>
          <w:rFonts w:asciiTheme="minorHAnsi" w:hAnsiTheme="minorHAnsi"/>
          <w:sz w:val="22"/>
          <w:szCs w:val="22"/>
        </w:rPr>
        <w:t>que</w:t>
      </w:r>
      <w:r w:rsidRPr="7800E6C6">
        <w:rPr>
          <w:rFonts w:asciiTheme="minorHAnsi" w:hAnsiTheme="minorHAnsi"/>
          <w:sz w:val="22"/>
          <w:szCs w:val="22"/>
        </w:rPr>
        <w:t xml:space="preserve"> el parámetro o parámetros a ensayar (concretándolos cuando sea necesario) así como la técnica de ensayo. Cuando proceda incluya el rango de trabajo, los límites de detección o de cuantificación. </w:t>
      </w:r>
    </w:p>
    <w:p w14:paraId="4643ED6B" w14:textId="77777777" w:rsidR="00C85162" w:rsidRDefault="00C85162" w:rsidP="00C85162">
      <w:pPr>
        <w:pStyle w:val="Prrafodelista"/>
        <w:rPr>
          <w:rFonts w:asciiTheme="minorHAnsi" w:hAnsiTheme="minorHAnsi"/>
          <w:sz w:val="22"/>
          <w:szCs w:val="22"/>
        </w:rPr>
      </w:pPr>
    </w:p>
    <w:p w14:paraId="36F80EE5" w14:textId="319757A6" w:rsidR="006B40E6" w:rsidRPr="006210B5" w:rsidRDefault="006B40E6" w:rsidP="006B40E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5662042"/>
      <w:r w:rsidRPr="7800E6C6">
        <w:rPr>
          <w:rFonts w:asciiTheme="minorHAnsi" w:hAnsiTheme="minorHAnsi" w:cstheme="minorBidi"/>
          <w:b/>
          <w:bCs/>
          <w:sz w:val="22"/>
          <w:szCs w:val="22"/>
        </w:rPr>
        <w:t xml:space="preserve">Métodos de ensayo (Norma/Procedimiento): </w:t>
      </w:r>
      <w:r w:rsidRPr="7800E6C6">
        <w:rPr>
          <w:rFonts w:asciiTheme="minorHAnsi" w:hAnsiTheme="minorHAnsi" w:cstheme="minorBidi"/>
          <w:sz w:val="22"/>
          <w:szCs w:val="22"/>
        </w:rPr>
        <w:t xml:space="preserve">los laboratorios pueden llevar a cabo los ensayos </w:t>
      </w:r>
      <w:proofErr w:type="gramStart"/>
      <w:r w:rsidRPr="7800E6C6">
        <w:rPr>
          <w:rFonts w:asciiTheme="minorHAnsi" w:hAnsiTheme="minorHAnsi" w:cstheme="minorBidi"/>
          <w:sz w:val="22"/>
          <w:szCs w:val="22"/>
        </w:rPr>
        <w:t>de</w:t>
      </w:r>
      <w:r w:rsidR="0047023A" w:rsidRPr="7800E6C6">
        <w:rPr>
          <w:rFonts w:asciiTheme="minorHAnsi" w:hAnsiTheme="minorHAnsi" w:cstheme="minorBidi"/>
          <w:sz w:val="22"/>
          <w:szCs w:val="22"/>
        </w:rPr>
        <w:t xml:space="preserve"> </w:t>
      </w:r>
      <w:r w:rsidRPr="7800E6C6">
        <w:rPr>
          <w:rFonts w:asciiTheme="minorHAnsi" w:hAnsiTheme="minorHAnsi" w:cstheme="minorBidi"/>
          <w:sz w:val="22"/>
          <w:szCs w:val="22"/>
        </w:rPr>
        <w:t>acuerdo a</w:t>
      </w:r>
      <w:proofErr w:type="gramEnd"/>
      <w:r w:rsidRPr="7800E6C6">
        <w:rPr>
          <w:rFonts w:asciiTheme="minorHAnsi" w:hAnsiTheme="minorHAnsi" w:cstheme="minorBidi"/>
          <w:sz w:val="22"/>
          <w:szCs w:val="22"/>
        </w:rPr>
        <w:t xml:space="preserve"> los siguientes tipos de método</w:t>
      </w:r>
      <w:r w:rsidR="002919FE" w:rsidRPr="7800E6C6">
        <w:rPr>
          <w:rFonts w:asciiTheme="minorHAnsi" w:hAnsiTheme="minorHAnsi" w:cstheme="minorBidi"/>
          <w:sz w:val="22"/>
          <w:szCs w:val="22"/>
        </w:rPr>
        <w:t>s</w:t>
      </w:r>
      <w:r w:rsidRPr="7800E6C6">
        <w:rPr>
          <w:rFonts w:asciiTheme="minorHAnsi" w:hAnsiTheme="minorHAnsi" w:cstheme="minorBidi"/>
          <w:sz w:val="22"/>
          <w:szCs w:val="22"/>
        </w:rPr>
        <w:t xml:space="preserve"> (Ver CGA-ENAC-LEC</w:t>
      </w:r>
      <w:r w:rsidR="00651E77" w:rsidRPr="7800E6C6">
        <w:rPr>
          <w:rFonts w:asciiTheme="minorHAnsi" w:hAnsiTheme="minorHAnsi" w:cstheme="minorBidi"/>
          <w:sz w:val="22"/>
          <w:szCs w:val="22"/>
        </w:rPr>
        <w:t xml:space="preserve"> </w:t>
      </w:r>
      <w:r w:rsidR="00336208" w:rsidRPr="7800E6C6">
        <w:rPr>
          <w:rFonts w:asciiTheme="minorHAnsi" w:hAnsiTheme="minorHAnsi" w:cstheme="minorBidi"/>
          <w:sz w:val="22"/>
          <w:szCs w:val="22"/>
        </w:rPr>
        <w:t xml:space="preserve">Anexo I </w:t>
      </w:r>
      <w:r w:rsidR="00651E77" w:rsidRPr="7800E6C6">
        <w:rPr>
          <w:rFonts w:asciiTheme="minorHAnsi" w:hAnsiTheme="minorHAnsi" w:cstheme="minorBidi"/>
          <w:sz w:val="22"/>
          <w:szCs w:val="22"/>
        </w:rPr>
        <w:t>y NT-86</w:t>
      </w:r>
      <w:r w:rsidRPr="7800E6C6">
        <w:rPr>
          <w:rFonts w:asciiTheme="minorHAnsi" w:hAnsiTheme="minorHAnsi" w:cstheme="minorBidi"/>
          <w:sz w:val="22"/>
          <w:szCs w:val="22"/>
        </w:rPr>
        <w:t>):</w:t>
      </w:r>
    </w:p>
    <w:p w14:paraId="656025AE" w14:textId="77777777" w:rsidR="006B40E6" w:rsidRPr="006210B5" w:rsidRDefault="006B40E6" w:rsidP="00B24F15">
      <w:pPr>
        <w:pStyle w:val="Prrafodelista"/>
        <w:numPr>
          <w:ilvl w:val="1"/>
          <w:numId w:val="9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0B5">
        <w:rPr>
          <w:rFonts w:asciiTheme="minorHAnsi" w:hAnsiTheme="minorHAnsi" w:cstheme="minorHAnsi"/>
          <w:spacing w:val="-2"/>
          <w:sz w:val="22"/>
          <w:szCs w:val="22"/>
        </w:rPr>
        <w:t>Métodos normalizados.</w:t>
      </w:r>
    </w:p>
    <w:p w14:paraId="349270C8" w14:textId="77777777" w:rsidR="006B40E6" w:rsidRPr="006210B5" w:rsidRDefault="006B40E6" w:rsidP="00B24F15">
      <w:pPr>
        <w:pStyle w:val="Prrafodelista"/>
        <w:numPr>
          <w:ilvl w:val="1"/>
          <w:numId w:val="9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0B5">
        <w:rPr>
          <w:rFonts w:asciiTheme="minorHAnsi" w:hAnsiTheme="minorHAnsi" w:cstheme="minorHAnsi"/>
          <w:spacing w:val="-2"/>
          <w:sz w:val="22"/>
          <w:szCs w:val="22"/>
        </w:rPr>
        <w:t>Métodos internos basados en métodos normalizados.</w:t>
      </w:r>
    </w:p>
    <w:p w14:paraId="70FD8A0F" w14:textId="77777777" w:rsidR="006B40E6" w:rsidRPr="006210B5" w:rsidRDefault="006B40E6" w:rsidP="00B24F15">
      <w:pPr>
        <w:pStyle w:val="Prrafodelista"/>
        <w:numPr>
          <w:ilvl w:val="1"/>
          <w:numId w:val="9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Métodos internos desarrollados por el laboratorio. </w:t>
      </w:r>
    </w:p>
    <w:p w14:paraId="49A666BF" w14:textId="7A8E0457" w:rsidR="005D4E22" w:rsidRPr="006210B5" w:rsidRDefault="005D4E22" w:rsidP="00B24F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1E8538A" w14:textId="2FB5AE9D" w:rsidR="006B40E6" w:rsidRPr="006210B5" w:rsidRDefault="006B40E6" w:rsidP="00B24F15">
      <w:pPr>
        <w:pStyle w:val="Textoindependiente"/>
        <w:numPr>
          <w:ilvl w:val="0"/>
          <w:numId w:val="11"/>
        </w:numPr>
        <w:ind w:left="993" w:hanging="285"/>
        <w:rPr>
          <w:rFonts w:asciiTheme="minorHAnsi" w:hAnsiTheme="minorHAnsi" w:cstheme="minorHAnsi"/>
          <w:szCs w:val="22"/>
        </w:rPr>
      </w:pPr>
      <w:r w:rsidRPr="006210B5">
        <w:rPr>
          <w:rFonts w:asciiTheme="minorHAnsi" w:hAnsiTheme="minorHAnsi" w:cstheme="minorHAnsi"/>
          <w:szCs w:val="22"/>
          <w:lang w:val="es-ES_tradnl"/>
        </w:rPr>
        <w:t xml:space="preserve">Para los </w:t>
      </w:r>
      <w:r w:rsidRPr="006210B5">
        <w:rPr>
          <w:rFonts w:asciiTheme="minorHAnsi" w:hAnsiTheme="minorHAnsi" w:cstheme="minorHAnsi"/>
          <w:b/>
          <w:bCs/>
          <w:szCs w:val="22"/>
          <w:lang w:val="es-ES_tradnl"/>
        </w:rPr>
        <w:t>métodos normalizados</w:t>
      </w:r>
      <w:r w:rsidRPr="006210B5">
        <w:rPr>
          <w:rFonts w:asciiTheme="minorHAnsi" w:hAnsiTheme="minorHAnsi" w:cstheme="minorHAnsi"/>
          <w:szCs w:val="22"/>
          <w:lang w:val="es-ES_tradnl"/>
        </w:rPr>
        <w:t xml:space="preserve"> </w:t>
      </w:r>
      <w:r w:rsidR="00651E77">
        <w:rPr>
          <w:rFonts w:asciiTheme="minorHAnsi" w:hAnsiTheme="minorHAnsi" w:cstheme="minorHAnsi"/>
          <w:szCs w:val="22"/>
          <w:lang w:val="es-ES_tradnl"/>
        </w:rPr>
        <w:t>indi</w:t>
      </w:r>
      <w:r w:rsidR="00DF333A">
        <w:rPr>
          <w:rFonts w:asciiTheme="minorHAnsi" w:hAnsiTheme="minorHAnsi" w:cstheme="minorHAnsi"/>
          <w:szCs w:val="22"/>
          <w:lang w:val="es-ES_tradnl"/>
        </w:rPr>
        <w:t>que</w:t>
      </w:r>
      <w:r w:rsidR="00651E77">
        <w:rPr>
          <w:rFonts w:asciiTheme="minorHAnsi" w:hAnsiTheme="minorHAnsi" w:cstheme="minorHAnsi"/>
          <w:szCs w:val="22"/>
          <w:lang w:val="es-ES_tradnl"/>
        </w:rPr>
        <w:t xml:space="preserve">, </w:t>
      </w:r>
      <w:r w:rsidRPr="006210B5">
        <w:rPr>
          <w:rFonts w:asciiTheme="minorHAnsi" w:hAnsiTheme="minorHAnsi" w:cstheme="minorHAnsi"/>
          <w:szCs w:val="22"/>
          <w:lang w:val="es-ES_tradnl"/>
        </w:rPr>
        <w:t>la referencia completa del documento, año de aprobación o número de edición</w:t>
      </w:r>
      <w:r w:rsidR="00651E77" w:rsidRPr="001D3F87">
        <w:rPr>
          <w:rStyle w:val="Refdenotaalpie"/>
          <w:rFonts w:asciiTheme="minorHAnsi" w:hAnsiTheme="minorHAnsi" w:cstheme="minorHAnsi"/>
          <w:szCs w:val="22"/>
          <w:lang w:val="es-ES_tradnl"/>
        </w:rPr>
        <w:footnoteReference w:id="3"/>
      </w:r>
      <w:r w:rsidR="001D3F87" w:rsidRPr="00CB2769">
        <w:rPr>
          <w:rFonts w:asciiTheme="minorHAnsi" w:hAnsiTheme="minorHAnsi" w:cstheme="minorHAnsi"/>
          <w:szCs w:val="22"/>
          <w:vertAlign w:val="superscript"/>
          <w:lang w:val="es-ES_tradnl"/>
        </w:rPr>
        <w:t>,</w:t>
      </w:r>
      <w:r w:rsidR="00651E77" w:rsidRPr="001D3F87">
        <w:rPr>
          <w:rStyle w:val="Refdenotaalpie"/>
          <w:rFonts w:asciiTheme="minorHAnsi" w:hAnsiTheme="minorHAnsi" w:cstheme="minorHAnsi"/>
          <w:szCs w:val="22"/>
          <w:lang w:val="es-ES_tradnl"/>
        </w:rPr>
        <w:footnoteReference w:id="4"/>
      </w:r>
      <w:r w:rsidR="001D3F87" w:rsidRPr="00CB2769">
        <w:rPr>
          <w:rFonts w:asciiTheme="minorHAnsi" w:hAnsiTheme="minorHAnsi" w:cstheme="minorHAnsi"/>
          <w:szCs w:val="22"/>
          <w:vertAlign w:val="superscript"/>
          <w:lang w:val="es-ES_tradnl"/>
        </w:rPr>
        <w:t>,</w:t>
      </w:r>
      <w:r w:rsidR="001811A8">
        <w:rPr>
          <w:rFonts w:asciiTheme="minorHAnsi" w:hAnsiTheme="minorHAnsi" w:cstheme="minorHAnsi"/>
          <w:szCs w:val="22"/>
        </w:rPr>
        <w:t xml:space="preserve"> teniendo </w:t>
      </w:r>
      <w:r w:rsidRPr="006210B5">
        <w:rPr>
          <w:rFonts w:asciiTheme="minorHAnsi" w:hAnsiTheme="minorHAnsi" w:cstheme="minorHAnsi"/>
          <w:szCs w:val="22"/>
          <w:lang w:val="es-ES_tradnl"/>
        </w:rPr>
        <w:t>en cuenta los siguientes aspectos:</w:t>
      </w:r>
    </w:p>
    <w:p w14:paraId="28D9BE55" w14:textId="42135418" w:rsidR="006B40E6" w:rsidRPr="006210B5" w:rsidRDefault="006B40E6" w:rsidP="00B24F15">
      <w:pPr>
        <w:pStyle w:val="Textoindependiente"/>
        <w:ind w:left="708"/>
        <w:rPr>
          <w:rFonts w:asciiTheme="minorHAnsi" w:hAnsiTheme="minorHAnsi" w:cstheme="minorHAnsi"/>
          <w:szCs w:val="22"/>
        </w:rPr>
      </w:pPr>
    </w:p>
    <w:p w14:paraId="44679D9E" w14:textId="35356AB7" w:rsidR="006B40E6" w:rsidRPr="006210B5" w:rsidRDefault="006B40E6" w:rsidP="00B24F15">
      <w:pPr>
        <w:pStyle w:val="Prrafodelista"/>
        <w:numPr>
          <w:ilvl w:val="1"/>
          <w:numId w:val="9"/>
        </w:numPr>
        <w:ind w:left="1341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210B5">
        <w:rPr>
          <w:rFonts w:asciiTheme="minorHAnsi" w:hAnsiTheme="minorHAnsi" w:cstheme="minorHAnsi"/>
          <w:spacing w:val="-2"/>
          <w:sz w:val="22"/>
          <w:szCs w:val="22"/>
        </w:rPr>
        <w:t>Si</w:t>
      </w:r>
      <w:r w:rsidR="00651E77">
        <w:rPr>
          <w:rFonts w:asciiTheme="minorHAnsi" w:hAnsiTheme="minorHAnsi" w:cstheme="minorHAnsi"/>
          <w:spacing w:val="-2"/>
          <w:sz w:val="22"/>
          <w:szCs w:val="22"/>
        </w:rPr>
        <w:t xml:space="preserve"> el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método normalizado 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incluy</w:t>
      </w:r>
      <w:r w:rsidR="00DF333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varios ensayos y el laboratorio no solicit</w:t>
      </w:r>
      <w:r w:rsidR="00651E77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la acreditación para </w:t>
      </w:r>
      <w:r w:rsidR="001811A8">
        <w:rPr>
          <w:rFonts w:asciiTheme="minorHAnsi" w:hAnsiTheme="minorHAnsi" w:cstheme="minorHAnsi"/>
          <w:spacing w:val="-2"/>
          <w:sz w:val="22"/>
          <w:szCs w:val="22"/>
        </w:rPr>
        <w:t>todos ellos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, especifi</w:t>
      </w:r>
      <w:r w:rsidR="00DF333A">
        <w:rPr>
          <w:rFonts w:asciiTheme="minorHAnsi" w:hAnsiTheme="minorHAnsi" w:cstheme="minorHAnsi"/>
          <w:spacing w:val="-2"/>
          <w:sz w:val="22"/>
          <w:szCs w:val="22"/>
        </w:rPr>
        <w:t>que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claramente qué ensayos</w:t>
      </w:r>
      <w:r w:rsidR="00DF333A">
        <w:rPr>
          <w:rFonts w:asciiTheme="minorHAnsi" w:hAnsiTheme="minorHAnsi" w:cstheme="minorHAnsi"/>
          <w:spacing w:val="-2"/>
          <w:sz w:val="22"/>
          <w:szCs w:val="22"/>
        </w:rPr>
        <w:t xml:space="preserve"> solicita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, mediante referencia al apartado del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método normalizado 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en que se citen.</w:t>
      </w:r>
    </w:p>
    <w:p w14:paraId="56168EF6" w14:textId="5D4BAF84" w:rsidR="006B40E6" w:rsidRPr="006210B5" w:rsidRDefault="006B40E6" w:rsidP="00B24F15">
      <w:pPr>
        <w:pStyle w:val="Prrafodelista"/>
        <w:numPr>
          <w:ilvl w:val="1"/>
          <w:numId w:val="9"/>
        </w:numPr>
        <w:ind w:left="1341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6210B5">
        <w:rPr>
          <w:rFonts w:asciiTheme="minorHAnsi" w:hAnsiTheme="minorHAnsi" w:cstheme="minorHAnsi"/>
          <w:spacing w:val="-2"/>
          <w:sz w:val="22"/>
          <w:szCs w:val="22"/>
        </w:rPr>
        <w:t>L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os métodos normalizados 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incluid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s en el alcance deben ser siempre las últimas ediciones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En caso de que el laboratorio desee la acreditación para un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 método 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obsolet</w:t>
      </w:r>
      <w:r w:rsidR="002919FE" w:rsidRPr="006210B5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 xml:space="preserve">, debe </w:t>
      </w:r>
      <w:r w:rsidR="00651E77">
        <w:rPr>
          <w:rFonts w:asciiTheme="minorHAnsi" w:hAnsiTheme="minorHAnsi" w:cstheme="minorHAnsi"/>
          <w:spacing w:val="-2"/>
          <w:sz w:val="22"/>
          <w:szCs w:val="22"/>
        </w:rPr>
        <w:t xml:space="preserve">indicar la </w:t>
      </w:r>
      <w:r w:rsidR="00651E77" w:rsidRPr="005E1135">
        <w:rPr>
          <w:rFonts w:asciiTheme="minorHAnsi" w:hAnsiTheme="minorHAnsi" w:cstheme="minorHAnsi"/>
          <w:spacing w:val="-2"/>
          <w:sz w:val="22"/>
          <w:szCs w:val="22"/>
        </w:rPr>
        <w:t xml:space="preserve">justificación, por </w:t>
      </w:r>
      <w:r w:rsidR="00DF333A" w:rsidRPr="00DF333A">
        <w:rPr>
          <w:rFonts w:asciiTheme="minorHAnsi" w:hAnsiTheme="minorHAnsi" w:cstheme="minorHAnsi"/>
          <w:spacing w:val="-2"/>
          <w:sz w:val="22"/>
          <w:szCs w:val="22"/>
        </w:rPr>
        <w:t>ejemplo,</w:t>
      </w:r>
      <w:r w:rsidR="00651E77" w:rsidRPr="005E1135">
        <w:rPr>
          <w:rFonts w:asciiTheme="minorHAnsi" w:hAnsiTheme="minorHAnsi" w:cstheme="minorHAnsi"/>
          <w:spacing w:val="-2"/>
          <w:sz w:val="22"/>
          <w:szCs w:val="22"/>
        </w:rPr>
        <w:t xml:space="preserve"> por requerimiento legal</w:t>
      </w:r>
      <w:r w:rsidRPr="006210B5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B836159" w14:textId="04DD8026" w:rsidR="006B40E6" w:rsidRPr="006210B5" w:rsidRDefault="006B40E6" w:rsidP="00CB2769">
      <w:pPr>
        <w:pStyle w:val="Prrafodelista"/>
        <w:ind w:left="1341"/>
        <w:jc w:val="both"/>
        <w:rPr>
          <w:rFonts w:asciiTheme="minorHAnsi" w:hAnsiTheme="minorHAnsi" w:cstheme="minorHAnsi"/>
          <w:szCs w:val="22"/>
        </w:rPr>
      </w:pPr>
    </w:p>
    <w:p w14:paraId="6A3A4E39" w14:textId="0D128217" w:rsidR="006B40E6" w:rsidRPr="006210B5" w:rsidRDefault="006B40E6" w:rsidP="00B24F15">
      <w:pPr>
        <w:pStyle w:val="Textoindependiente"/>
        <w:numPr>
          <w:ilvl w:val="0"/>
          <w:numId w:val="11"/>
        </w:numPr>
        <w:ind w:left="993" w:hanging="285"/>
        <w:rPr>
          <w:rFonts w:asciiTheme="minorHAnsi" w:hAnsiTheme="minorHAnsi" w:cstheme="minorHAnsi"/>
          <w:szCs w:val="22"/>
          <w:lang w:val="es-ES_tradnl"/>
        </w:rPr>
      </w:pPr>
      <w:r w:rsidRPr="006210B5">
        <w:rPr>
          <w:rFonts w:asciiTheme="minorHAnsi" w:hAnsiTheme="minorHAnsi" w:cstheme="minorHAnsi"/>
          <w:szCs w:val="22"/>
          <w:lang w:val="es-ES_tradnl"/>
        </w:rPr>
        <w:t xml:space="preserve">Para los </w:t>
      </w:r>
      <w:r w:rsidRPr="006210B5">
        <w:rPr>
          <w:rFonts w:asciiTheme="minorHAnsi" w:hAnsiTheme="minorHAnsi" w:cstheme="minorHAnsi"/>
          <w:b/>
          <w:szCs w:val="22"/>
          <w:lang w:val="es-ES_tradnl"/>
        </w:rPr>
        <w:t>métodos internos basados en métodos normalizados</w:t>
      </w:r>
      <w:r w:rsidRPr="006210B5">
        <w:rPr>
          <w:rFonts w:asciiTheme="minorHAnsi" w:hAnsiTheme="minorHAnsi" w:cstheme="minorHAnsi"/>
          <w:szCs w:val="22"/>
          <w:lang w:val="es-ES_tradnl"/>
        </w:rPr>
        <w:t>,</w:t>
      </w:r>
      <w:r w:rsidR="005D4E22" w:rsidRPr="006210B5">
        <w:rPr>
          <w:rFonts w:asciiTheme="minorHAnsi" w:hAnsiTheme="minorHAnsi" w:cstheme="minorHAnsi"/>
          <w:szCs w:val="22"/>
          <w:lang w:val="es-ES_tradnl"/>
        </w:rPr>
        <w:t xml:space="preserve"> </w:t>
      </w:r>
      <w:r w:rsidR="001D3F87">
        <w:rPr>
          <w:rFonts w:asciiTheme="minorHAnsi" w:hAnsiTheme="minorHAnsi" w:cstheme="minorHAnsi"/>
          <w:szCs w:val="22"/>
          <w:lang w:val="es-ES_tradnl"/>
        </w:rPr>
        <w:t>indi</w:t>
      </w:r>
      <w:r w:rsidR="001811A8">
        <w:rPr>
          <w:rFonts w:asciiTheme="minorHAnsi" w:hAnsiTheme="minorHAnsi" w:cstheme="minorHAnsi"/>
          <w:szCs w:val="22"/>
          <w:lang w:val="es-ES_tradnl"/>
        </w:rPr>
        <w:t>que</w:t>
      </w:r>
      <w:r w:rsidR="001D3F87">
        <w:rPr>
          <w:rFonts w:asciiTheme="minorHAnsi" w:hAnsiTheme="minorHAnsi" w:cstheme="minorHAnsi"/>
          <w:szCs w:val="22"/>
          <w:lang w:val="es-ES_tradnl"/>
        </w:rPr>
        <w:t xml:space="preserve"> </w:t>
      </w:r>
      <w:r w:rsidRPr="006210B5">
        <w:rPr>
          <w:rFonts w:asciiTheme="minorHAnsi" w:hAnsiTheme="minorHAnsi" w:cstheme="minorHAnsi"/>
          <w:szCs w:val="22"/>
          <w:lang w:val="es-ES_tradnl"/>
        </w:rPr>
        <w:t>el código completo del documento desarrollado por el laboratorio</w:t>
      </w:r>
      <w:r w:rsidR="002919FE" w:rsidRPr="006210B5">
        <w:rPr>
          <w:rFonts w:asciiTheme="minorHAnsi" w:hAnsiTheme="minorHAnsi" w:cstheme="minorHAnsi"/>
          <w:szCs w:val="22"/>
          <w:lang w:val="es-ES_tradnl"/>
        </w:rPr>
        <w:t>,</w:t>
      </w:r>
      <w:r w:rsidRPr="006210B5">
        <w:rPr>
          <w:rFonts w:asciiTheme="minorHAnsi" w:hAnsiTheme="minorHAnsi" w:cstheme="minorHAnsi"/>
          <w:szCs w:val="22"/>
          <w:lang w:val="es-ES_tradnl"/>
        </w:rPr>
        <w:t xml:space="preserve"> incluyendo estado de revisión y fecha de aprobación</w:t>
      </w:r>
      <w:r w:rsidR="001D3F87" w:rsidRPr="00CB2769">
        <w:rPr>
          <w:rFonts w:asciiTheme="minorHAnsi" w:hAnsiTheme="minorHAnsi" w:cstheme="minorHAnsi"/>
          <w:szCs w:val="22"/>
          <w:vertAlign w:val="superscript"/>
          <w:lang w:val="es-ES_tradnl"/>
        </w:rPr>
        <w:t>3</w:t>
      </w:r>
      <w:r w:rsidR="008F5934" w:rsidRPr="006210B5">
        <w:rPr>
          <w:rFonts w:asciiTheme="minorHAnsi" w:hAnsiTheme="minorHAnsi" w:cstheme="minorHAnsi"/>
          <w:szCs w:val="22"/>
          <w:lang w:val="es-ES_tradnl"/>
        </w:rPr>
        <w:t>. A continuación in</w:t>
      </w:r>
      <w:r w:rsidR="00141F1D" w:rsidRPr="006210B5">
        <w:rPr>
          <w:rFonts w:asciiTheme="minorHAnsi" w:hAnsiTheme="minorHAnsi" w:cstheme="minorHAnsi"/>
          <w:szCs w:val="22"/>
          <w:lang w:val="es-ES_tradnl"/>
        </w:rPr>
        <w:t>di</w:t>
      </w:r>
      <w:r w:rsidR="001811A8">
        <w:rPr>
          <w:rFonts w:asciiTheme="minorHAnsi" w:hAnsiTheme="minorHAnsi" w:cstheme="minorHAnsi"/>
          <w:szCs w:val="22"/>
          <w:lang w:val="es-ES_tradnl"/>
        </w:rPr>
        <w:t>que</w:t>
      </w:r>
      <w:r w:rsidR="008F5934" w:rsidRPr="006210B5">
        <w:rPr>
          <w:rFonts w:asciiTheme="minorHAnsi" w:hAnsiTheme="minorHAnsi" w:cstheme="minorHAnsi"/>
          <w:szCs w:val="22"/>
          <w:lang w:val="es-ES_tradnl"/>
        </w:rPr>
        <w:t xml:space="preserve"> l</w:t>
      </w:r>
      <w:r w:rsidR="00F52E6D" w:rsidRPr="006210B5">
        <w:rPr>
          <w:rFonts w:asciiTheme="minorHAnsi" w:hAnsiTheme="minorHAnsi" w:cstheme="minorHAnsi"/>
          <w:szCs w:val="22"/>
          <w:lang w:val="es-ES_tradnl"/>
        </w:rPr>
        <w:t>a leyenda “</w:t>
      </w:r>
      <w:r w:rsidR="00F52E6D" w:rsidRPr="006210B5">
        <w:rPr>
          <w:rFonts w:asciiTheme="minorHAnsi" w:hAnsiTheme="minorHAnsi" w:cstheme="minorHAnsi"/>
          <w:i/>
          <w:szCs w:val="22"/>
          <w:lang w:val="es-ES_tradnl"/>
        </w:rPr>
        <w:t>Método interno basado en</w:t>
      </w:r>
      <w:r w:rsidR="00272115">
        <w:rPr>
          <w:rFonts w:asciiTheme="minorHAnsi" w:hAnsiTheme="minorHAnsi" w:cstheme="minorHAnsi"/>
          <w:szCs w:val="22"/>
          <w:lang w:val="es-ES_tradnl"/>
        </w:rPr>
        <w:t>…</w:t>
      </w:r>
      <w:r w:rsidR="00F52E6D" w:rsidRPr="006210B5">
        <w:rPr>
          <w:rFonts w:asciiTheme="minorHAnsi" w:hAnsiTheme="minorHAnsi" w:cstheme="minorHAnsi"/>
          <w:szCs w:val="22"/>
          <w:lang w:val="es-ES_tradnl"/>
        </w:rPr>
        <w:t>”</w:t>
      </w:r>
      <w:r w:rsidR="008F5934" w:rsidRPr="006210B5">
        <w:rPr>
          <w:rFonts w:asciiTheme="minorHAnsi" w:hAnsiTheme="minorHAnsi" w:cstheme="minorHAnsi"/>
          <w:szCs w:val="22"/>
          <w:lang w:val="es-ES_tradnl"/>
        </w:rPr>
        <w:t xml:space="preserve"> y </w:t>
      </w:r>
      <w:r w:rsidRPr="006210B5">
        <w:rPr>
          <w:rFonts w:asciiTheme="minorHAnsi" w:hAnsiTheme="minorHAnsi" w:cstheme="minorHAnsi"/>
          <w:szCs w:val="22"/>
          <w:lang w:val="es-ES_tradnl"/>
        </w:rPr>
        <w:t>el método normalizado en que se basa el método interno con su versión en vigor</w:t>
      </w:r>
      <w:r w:rsidR="002919FE" w:rsidRPr="006210B5">
        <w:rPr>
          <w:rFonts w:asciiTheme="minorHAnsi" w:hAnsiTheme="minorHAnsi" w:cstheme="minorHAnsi"/>
          <w:szCs w:val="22"/>
          <w:lang w:val="es-ES_tradnl"/>
        </w:rPr>
        <w:t>, tal como se indica en el apartado anterior</w:t>
      </w:r>
      <w:r w:rsidRPr="006210B5">
        <w:rPr>
          <w:rFonts w:asciiTheme="minorHAnsi" w:hAnsiTheme="minorHAnsi" w:cstheme="minorHAnsi"/>
          <w:szCs w:val="22"/>
          <w:lang w:val="es-ES_tradnl"/>
        </w:rPr>
        <w:t>.</w:t>
      </w:r>
    </w:p>
    <w:p w14:paraId="59D7D811" w14:textId="77777777" w:rsidR="006B40E6" w:rsidRPr="006210B5" w:rsidRDefault="006B40E6" w:rsidP="00B24F15">
      <w:pPr>
        <w:pStyle w:val="Textoindependiente"/>
        <w:ind w:left="993"/>
        <w:rPr>
          <w:rFonts w:asciiTheme="minorHAnsi" w:hAnsiTheme="minorHAnsi" w:cstheme="minorHAnsi"/>
          <w:szCs w:val="22"/>
          <w:lang w:val="es-ES_tradnl"/>
        </w:rPr>
      </w:pPr>
      <w:r w:rsidRPr="006210B5">
        <w:rPr>
          <w:rFonts w:asciiTheme="minorHAnsi" w:hAnsiTheme="minorHAnsi" w:cstheme="minorHAnsi"/>
          <w:szCs w:val="22"/>
          <w:lang w:val="es-ES_tradnl"/>
        </w:rPr>
        <w:t> </w:t>
      </w:r>
    </w:p>
    <w:p w14:paraId="4888EB94" w14:textId="1A156082" w:rsidR="006B40E6" w:rsidRPr="006210B5" w:rsidRDefault="006B40E6" w:rsidP="00B24F15">
      <w:pPr>
        <w:pStyle w:val="Textoindependiente"/>
        <w:numPr>
          <w:ilvl w:val="0"/>
          <w:numId w:val="11"/>
        </w:numPr>
        <w:ind w:left="993" w:hanging="285"/>
        <w:rPr>
          <w:rFonts w:asciiTheme="minorHAnsi" w:hAnsiTheme="minorHAnsi" w:cstheme="minorHAnsi"/>
          <w:szCs w:val="22"/>
          <w:lang w:val="es-ES_tradnl"/>
        </w:rPr>
      </w:pPr>
      <w:r w:rsidRPr="006210B5">
        <w:rPr>
          <w:rFonts w:asciiTheme="minorHAnsi" w:hAnsiTheme="minorHAnsi" w:cstheme="minorHAnsi"/>
          <w:szCs w:val="22"/>
          <w:lang w:val="es-ES_tradnl"/>
        </w:rPr>
        <w:t xml:space="preserve">Para los </w:t>
      </w:r>
      <w:r w:rsidRPr="006210B5">
        <w:rPr>
          <w:rFonts w:asciiTheme="minorHAnsi" w:hAnsiTheme="minorHAnsi" w:cstheme="minorHAnsi"/>
          <w:b/>
          <w:szCs w:val="22"/>
          <w:lang w:val="es-ES_tradnl"/>
        </w:rPr>
        <w:t xml:space="preserve">métodos </w:t>
      </w:r>
      <w:r w:rsidRPr="00272115">
        <w:rPr>
          <w:rFonts w:asciiTheme="minorHAnsi" w:hAnsiTheme="minorHAnsi" w:cstheme="minorHAnsi"/>
          <w:b/>
          <w:szCs w:val="22"/>
          <w:lang w:val="es-ES_tradnl"/>
        </w:rPr>
        <w:t>internos</w:t>
      </w:r>
      <w:r w:rsidRPr="005E1135">
        <w:rPr>
          <w:rFonts w:asciiTheme="minorHAnsi" w:hAnsiTheme="minorHAnsi" w:cstheme="minorHAnsi"/>
          <w:b/>
          <w:szCs w:val="22"/>
          <w:lang w:val="es-ES_tradnl"/>
        </w:rPr>
        <w:t xml:space="preserve"> desarrollados por el laboratorio</w:t>
      </w:r>
      <w:r w:rsidRPr="006210B5">
        <w:rPr>
          <w:rFonts w:asciiTheme="minorHAnsi" w:hAnsiTheme="minorHAnsi" w:cstheme="minorHAnsi"/>
          <w:szCs w:val="22"/>
          <w:lang w:val="es-ES_tradnl"/>
        </w:rPr>
        <w:t xml:space="preserve">, </w:t>
      </w:r>
      <w:r w:rsidR="001811A8">
        <w:rPr>
          <w:rFonts w:asciiTheme="minorHAnsi" w:hAnsiTheme="minorHAnsi" w:cstheme="minorHAnsi"/>
          <w:szCs w:val="22"/>
          <w:lang w:val="es-ES_tradnl"/>
        </w:rPr>
        <w:t xml:space="preserve">indique </w:t>
      </w:r>
      <w:r w:rsidRPr="006210B5">
        <w:rPr>
          <w:rFonts w:asciiTheme="minorHAnsi" w:hAnsiTheme="minorHAnsi" w:cstheme="minorHAnsi"/>
          <w:szCs w:val="22"/>
          <w:lang w:val="es-ES_tradnl"/>
        </w:rPr>
        <w:t xml:space="preserve">el código completo del documento desarrollado incluyendo estado de revisión y fecha de aprobación. </w:t>
      </w:r>
    </w:p>
    <w:bookmarkEnd w:id="0"/>
    <w:p w14:paraId="6CE5F711" w14:textId="77777777" w:rsidR="000D607B" w:rsidRPr="00CB2769" w:rsidRDefault="000D607B" w:rsidP="00CB2769">
      <w:pPr>
        <w:pStyle w:val="Prrafodelista"/>
        <w:tabs>
          <w:tab w:val="left" w:pos="567"/>
        </w:tabs>
        <w:spacing w:line="20" w:lineRule="atLeast"/>
        <w:ind w:left="1188"/>
        <w:jc w:val="both"/>
        <w:rPr>
          <w:rFonts w:asciiTheme="minorHAnsi" w:hAnsiTheme="minorHAnsi"/>
          <w:sz w:val="22"/>
          <w:szCs w:val="22"/>
        </w:rPr>
      </w:pPr>
    </w:p>
    <w:p w14:paraId="219C885D" w14:textId="448E3E6D" w:rsidR="008F5301" w:rsidRDefault="000D607B">
      <w:pPr>
        <w:pStyle w:val="Prrafodelista"/>
        <w:numPr>
          <w:ilvl w:val="0"/>
          <w:numId w:val="5"/>
        </w:numPr>
        <w:spacing w:line="20" w:lineRule="atLeast"/>
        <w:jc w:val="both"/>
        <w:rPr>
          <w:rFonts w:asciiTheme="minorHAnsi" w:hAnsiTheme="minorHAnsi"/>
          <w:sz w:val="22"/>
          <w:szCs w:val="22"/>
        </w:rPr>
      </w:pPr>
      <w:bookmarkStart w:id="1" w:name="_Hlk25662633"/>
      <w:bookmarkStart w:id="2" w:name="_Hlk25662511"/>
      <w:r w:rsidRPr="5D9F0B0C">
        <w:rPr>
          <w:rFonts w:asciiTheme="minorHAnsi" w:hAnsiTheme="minorHAnsi"/>
          <w:sz w:val="22"/>
          <w:szCs w:val="22"/>
        </w:rPr>
        <w:t xml:space="preserve">Si </w:t>
      </w:r>
      <w:r w:rsidR="00F85FC2" w:rsidRPr="5D9F0B0C">
        <w:rPr>
          <w:rFonts w:asciiTheme="minorHAnsi" w:hAnsiTheme="minorHAnsi"/>
          <w:sz w:val="22"/>
          <w:szCs w:val="22"/>
        </w:rPr>
        <w:t xml:space="preserve">la actividad “in situ” se </w:t>
      </w:r>
      <w:r w:rsidR="000849BB" w:rsidRPr="5D9F0B0C">
        <w:rPr>
          <w:rFonts w:asciiTheme="minorHAnsi" w:hAnsiTheme="minorHAnsi"/>
          <w:sz w:val="22"/>
          <w:szCs w:val="22"/>
        </w:rPr>
        <w:t>realiza desde diferentes</w:t>
      </w:r>
      <w:r w:rsidRPr="5D9F0B0C">
        <w:rPr>
          <w:rFonts w:asciiTheme="minorHAnsi" w:hAnsiTheme="minorHAnsi"/>
          <w:sz w:val="22"/>
          <w:szCs w:val="22"/>
        </w:rPr>
        <w:t xml:space="preserve"> </w:t>
      </w:r>
      <w:r w:rsidRPr="5D9F0B0C">
        <w:rPr>
          <w:rFonts w:asciiTheme="minorHAnsi" w:hAnsiTheme="minorHAnsi"/>
          <w:b/>
          <w:bCs/>
          <w:sz w:val="22"/>
          <w:szCs w:val="22"/>
        </w:rPr>
        <w:t>emplazamientos</w:t>
      </w:r>
      <w:r w:rsidRPr="5D9F0B0C">
        <w:rPr>
          <w:rFonts w:asciiTheme="minorHAnsi" w:hAnsiTheme="minorHAnsi"/>
          <w:sz w:val="22"/>
          <w:szCs w:val="22"/>
        </w:rPr>
        <w:t>, identifíquelo</w:t>
      </w:r>
      <w:r w:rsidR="00325913" w:rsidRPr="5D9F0B0C">
        <w:rPr>
          <w:rFonts w:asciiTheme="minorHAnsi" w:hAnsiTheme="minorHAnsi"/>
          <w:sz w:val="22"/>
          <w:szCs w:val="22"/>
        </w:rPr>
        <w:t>s</w:t>
      </w:r>
      <w:r w:rsidRPr="5D9F0B0C">
        <w:rPr>
          <w:rFonts w:asciiTheme="minorHAnsi" w:hAnsiTheme="minorHAnsi"/>
          <w:sz w:val="22"/>
          <w:szCs w:val="22"/>
        </w:rPr>
        <w:t xml:space="preserve"> en la tabla</w:t>
      </w:r>
      <w:bookmarkEnd w:id="1"/>
      <w:r w:rsidRPr="5D9F0B0C">
        <w:rPr>
          <w:rFonts w:asciiTheme="minorHAnsi" w:hAnsiTheme="minorHAnsi"/>
          <w:sz w:val="22"/>
          <w:szCs w:val="22"/>
        </w:rPr>
        <w:t xml:space="preserve">. </w:t>
      </w:r>
    </w:p>
    <w:bookmarkEnd w:id="2"/>
    <w:p w14:paraId="63A5C5BD" w14:textId="77777777" w:rsidR="0099165C" w:rsidRDefault="5D9F0B0C">
      <w:pPr>
        <w:sectPr w:rsidR="0099165C" w:rsidSect="00656AA8">
          <w:headerReference w:type="even" r:id="rId8"/>
          <w:footerReference w:type="default" r:id="rId9"/>
          <w:headerReference w:type="first" r:id="rId10"/>
          <w:pgSz w:w="11906" w:h="16838"/>
          <w:pgMar w:top="1985" w:right="1418" w:bottom="851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49DF973D" w14:textId="77777777" w:rsidR="003F381C" w:rsidRPr="005E1135" w:rsidRDefault="003F381C" w:rsidP="003F381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es-ES"/>
        </w:rPr>
      </w:pPr>
      <w:r w:rsidRPr="005E1135">
        <w:rPr>
          <w:rFonts w:asciiTheme="minorHAnsi" w:hAnsiTheme="minorHAnsi"/>
          <w:b/>
          <w:color w:val="000000"/>
          <w:szCs w:val="22"/>
          <w:lang w:val="es-ES"/>
        </w:rPr>
        <w:lastRenderedPageBreak/>
        <w:t>&lt;</w:t>
      </w:r>
      <w:r w:rsidRPr="006E6A93">
        <w:rPr>
          <w:rFonts w:asciiTheme="minorHAnsi" w:hAnsiTheme="minorHAnsi"/>
          <w:b/>
          <w:color w:val="000000"/>
          <w:szCs w:val="22"/>
        </w:rPr>
        <w:t>Entidad</w:t>
      </w:r>
      <w:r w:rsidRPr="005E1135">
        <w:rPr>
          <w:rFonts w:asciiTheme="minorHAnsi" w:hAnsiTheme="minorHAnsi"/>
          <w:b/>
          <w:color w:val="000000"/>
          <w:szCs w:val="22"/>
          <w:lang w:val="es-ES"/>
        </w:rPr>
        <w:t xml:space="preserve"> </w:t>
      </w:r>
      <w:r w:rsidRPr="006E6A93">
        <w:rPr>
          <w:rFonts w:asciiTheme="minorHAnsi" w:hAnsiTheme="minorHAnsi"/>
          <w:b/>
          <w:color w:val="000000"/>
          <w:szCs w:val="22"/>
        </w:rPr>
        <w:t>Legal</w:t>
      </w:r>
      <w:r w:rsidRPr="005E1135">
        <w:rPr>
          <w:rFonts w:asciiTheme="minorHAnsi" w:hAnsiTheme="minorHAnsi"/>
          <w:b/>
          <w:color w:val="000000"/>
          <w:szCs w:val="22"/>
          <w:lang w:val="es-ES"/>
        </w:rPr>
        <w:t xml:space="preserve">&gt; </w:t>
      </w:r>
      <w:r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>(2)</w:t>
      </w:r>
    </w:p>
    <w:p w14:paraId="21B9DC86" w14:textId="7578957F" w:rsidR="003F381C" w:rsidRPr="005E1135" w:rsidRDefault="003F381C" w:rsidP="003F381C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22"/>
          <w:szCs w:val="22"/>
          <w:lang w:val="es-ES"/>
        </w:rPr>
      </w:pPr>
      <w:r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>&lt;</w:t>
      </w:r>
      <w:r w:rsidRPr="007A42F6">
        <w:rPr>
          <w:rFonts w:asciiTheme="minorHAnsi" w:hAnsiTheme="minorHAnsi"/>
          <w:b/>
          <w:color w:val="000000"/>
          <w:sz w:val="22"/>
          <w:szCs w:val="22"/>
        </w:rPr>
        <w:t>Unidad</w:t>
      </w:r>
      <w:r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 xml:space="preserve"> </w:t>
      </w:r>
      <w:r w:rsidRPr="007A42F6">
        <w:rPr>
          <w:rFonts w:asciiTheme="minorHAnsi" w:hAnsiTheme="minorHAnsi"/>
          <w:b/>
          <w:color w:val="000000"/>
          <w:sz w:val="22"/>
          <w:szCs w:val="22"/>
        </w:rPr>
        <w:t>Técnica</w:t>
      </w:r>
      <w:r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>&gt;</w:t>
      </w:r>
      <w:r w:rsidR="00336208"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 xml:space="preserve"> </w:t>
      </w:r>
      <w:r w:rsidR="006B63EE" w:rsidRPr="005E1135">
        <w:rPr>
          <w:rFonts w:asciiTheme="minorHAnsi" w:hAnsiTheme="minorHAnsi"/>
          <w:b/>
          <w:color w:val="000000"/>
          <w:sz w:val="22"/>
          <w:szCs w:val="22"/>
          <w:lang w:val="es-ES"/>
        </w:rPr>
        <w:t>(3)</w:t>
      </w:r>
    </w:p>
    <w:p w14:paraId="724DC097" w14:textId="02FDB418" w:rsidR="003F381C" w:rsidRPr="00E72964" w:rsidRDefault="003F381C" w:rsidP="003F381C">
      <w:pPr>
        <w:rPr>
          <w:rFonts w:asciiTheme="minorHAnsi" w:hAnsiTheme="minorHAnsi" w:cs="Arial"/>
          <w:sz w:val="22"/>
          <w:szCs w:val="22"/>
        </w:rPr>
      </w:pPr>
      <w:r w:rsidRPr="00E72964">
        <w:rPr>
          <w:rFonts w:asciiTheme="minorHAnsi" w:hAnsiTheme="minorHAnsi" w:cs="Arial"/>
          <w:sz w:val="22"/>
          <w:szCs w:val="22"/>
        </w:rPr>
        <w:t>Dirección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="006B63EE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)</w:t>
      </w:r>
      <w:r w:rsidRPr="00E72964">
        <w:rPr>
          <w:rFonts w:asciiTheme="minorHAnsi" w:hAnsiTheme="minorHAnsi" w:cs="Arial"/>
          <w:sz w:val="22"/>
          <w:szCs w:val="22"/>
        </w:rPr>
        <w:t>:</w:t>
      </w:r>
    </w:p>
    <w:p w14:paraId="2BE25EBD" w14:textId="59F2ABFF" w:rsidR="003F381C" w:rsidRPr="00E72964" w:rsidRDefault="003F381C" w:rsidP="003F381C">
      <w:pPr>
        <w:rPr>
          <w:rFonts w:asciiTheme="minorHAnsi" w:hAnsiTheme="minorHAnsi" w:cs="Arial"/>
          <w:b/>
          <w:sz w:val="22"/>
          <w:szCs w:val="22"/>
        </w:rPr>
      </w:pPr>
      <w:r w:rsidRPr="00E72964">
        <w:rPr>
          <w:rFonts w:asciiTheme="minorHAnsi" w:hAnsiTheme="minorHAnsi" w:cs="Arial"/>
          <w:sz w:val="22"/>
          <w:szCs w:val="22"/>
        </w:rPr>
        <w:t>Norma de referencia:</w:t>
      </w:r>
      <w:r w:rsidRPr="00E72964">
        <w:rPr>
          <w:rFonts w:asciiTheme="minorHAnsi" w:hAnsiTheme="minorHAnsi" w:cs="Arial"/>
          <w:b/>
          <w:sz w:val="22"/>
          <w:szCs w:val="22"/>
        </w:rPr>
        <w:t xml:space="preserve"> UNE-EN ISO/IEC 17025:2017</w:t>
      </w:r>
    </w:p>
    <w:p w14:paraId="26593222" w14:textId="77777777" w:rsidR="003F381C" w:rsidRPr="00E72964" w:rsidRDefault="003F381C" w:rsidP="003F381C">
      <w:pPr>
        <w:rPr>
          <w:rFonts w:asciiTheme="minorHAnsi" w:hAnsiTheme="minorHAnsi" w:cs="Arial"/>
          <w:b/>
          <w:sz w:val="22"/>
          <w:szCs w:val="22"/>
        </w:rPr>
      </w:pPr>
      <w:r w:rsidRPr="00E72964">
        <w:rPr>
          <w:rFonts w:asciiTheme="minorHAnsi" w:hAnsiTheme="minorHAnsi" w:cs="Arial"/>
          <w:sz w:val="22"/>
          <w:szCs w:val="22"/>
        </w:rPr>
        <w:t>Actividad:</w:t>
      </w:r>
      <w:r w:rsidRPr="00E72964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Ensayo</w:t>
      </w:r>
    </w:p>
    <w:p w14:paraId="46E5020A" w14:textId="77777777" w:rsidR="003F381C" w:rsidRPr="007A42F6" w:rsidRDefault="003F381C" w:rsidP="003F381C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22"/>
          <w:szCs w:val="22"/>
        </w:rPr>
      </w:pPr>
    </w:p>
    <w:p w14:paraId="6F85DD8A" w14:textId="77777777" w:rsidR="00F64BCF" w:rsidRPr="007A42F6" w:rsidRDefault="00F64BCF" w:rsidP="00F64BC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A42F6">
        <w:rPr>
          <w:rFonts w:asciiTheme="minorHAnsi" w:hAnsiTheme="minorHAnsi" w:cs="Arial"/>
          <w:b/>
          <w:sz w:val="22"/>
          <w:szCs w:val="22"/>
        </w:rPr>
        <w:t xml:space="preserve">ALCANCE </w:t>
      </w:r>
      <w:r>
        <w:rPr>
          <w:rFonts w:asciiTheme="minorHAnsi" w:hAnsiTheme="minorHAnsi" w:cs="Arial"/>
          <w:b/>
          <w:sz w:val="22"/>
          <w:szCs w:val="22"/>
        </w:rPr>
        <w:t>SOLICITADO</w:t>
      </w:r>
    </w:p>
    <w:p w14:paraId="4D188081" w14:textId="77777777" w:rsidR="003F381C" w:rsidRPr="007A42F6" w:rsidRDefault="003F381C" w:rsidP="003F381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006B9CB" w14:textId="4DBD4714" w:rsidR="003F381C" w:rsidRPr="007A42F6" w:rsidRDefault="003F381C" w:rsidP="003F381C">
      <w:pPr>
        <w:ind w:left="-142" w:firstLine="142"/>
        <w:jc w:val="center"/>
        <w:rPr>
          <w:rFonts w:asciiTheme="minorHAnsi" w:hAnsiTheme="minorHAnsi"/>
          <w:sz w:val="22"/>
          <w:szCs w:val="22"/>
        </w:rPr>
      </w:pPr>
      <w:r w:rsidRPr="007A42F6">
        <w:rPr>
          <w:rFonts w:asciiTheme="minorHAnsi" w:hAnsiTheme="minorHAnsi"/>
          <w:b/>
          <w:bCs/>
          <w:sz w:val="22"/>
          <w:szCs w:val="22"/>
        </w:rPr>
        <w:t>Instalaciones donde se llevan a cabo las actividades cubiertas por esta acreditación:</w:t>
      </w:r>
      <w:r w:rsidRPr="007A42F6">
        <w:rPr>
          <w:rFonts w:asciiTheme="minorHAnsi" w:hAnsiTheme="minorHAnsi"/>
          <w:sz w:val="22"/>
          <w:szCs w:val="22"/>
        </w:rPr>
        <w:t xml:space="preserve"> (</w:t>
      </w:r>
      <w:r w:rsidR="00362F2C">
        <w:rPr>
          <w:rFonts w:asciiTheme="minorHAnsi" w:hAnsiTheme="minorHAnsi"/>
          <w:sz w:val="22"/>
          <w:szCs w:val="22"/>
        </w:rPr>
        <w:t>5</w:t>
      </w:r>
      <w:r w:rsidRPr="007A42F6">
        <w:rPr>
          <w:rFonts w:asciiTheme="minorHAnsi" w:hAnsiTheme="minorHAnsi"/>
          <w:sz w:val="22"/>
          <w:szCs w:val="22"/>
        </w:rPr>
        <w:t>)</w:t>
      </w:r>
    </w:p>
    <w:p w14:paraId="5D126DEC" w14:textId="77777777" w:rsidR="003F381C" w:rsidRPr="007A42F6" w:rsidRDefault="003F381C" w:rsidP="003F381C">
      <w:pPr>
        <w:ind w:left="-142" w:firstLine="142"/>
        <w:rPr>
          <w:rFonts w:asciiTheme="minorHAnsi" w:hAnsiTheme="minorHAnsi"/>
          <w:iCs/>
          <w:sz w:val="22"/>
          <w:szCs w:val="22"/>
        </w:rPr>
      </w:pPr>
    </w:p>
    <w:tbl>
      <w:tblPr>
        <w:tblW w:w="82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061"/>
      </w:tblGrid>
      <w:tr w:rsidR="003F381C" w:rsidRPr="00E72964" w14:paraId="7B8FDE42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0FD406" w14:textId="77777777" w:rsidR="003F381C" w:rsidRPr="007A42F6" w:rsidRDefault="003F381C" w:rsidP="007A42F6">
            <w:pPr>
              <w:tabs>
                <w:tab w:val="left" w:pos="1134"/>
                <w:tab w:val="center" w:pos="4819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bookmarkStart w:id="3" w:name="_Hlk25661694"/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A321" w14:textId="77777777" w:rsidR="003F381C" w:rsidRPr="007A42F6" w:rsidRDefault="003F381C" w:rsidP="007A42F6">
            <w:pPr>
              <w:jc w:val="center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7A42F6">
              <w:rPr>
                <w:rFonts w:asciiTheme="minorHAnsi" w:hAnsiTheme="minorHAnsi"/>
                <w:bCs/>
                <w:sz w:val="22"/>
                <w:szCs w:val="22"/>
              </w:rPr>
              <w:t xml:space="preserve">Código / </w:t>
            </w:r>
            <w:r w:rsidRPr="007A42F6">
              <w:rPr>
                <w:rFonts w:asciiTheme="minorHAnsi" w:hAnsiTheme="minorHAnsi"/>
                <w:bCs/>
                <w:i/>
                <w:sz w:val="22"/>
                <w:szCs w:val="22"/>
                <w:lang w:val="en-GB"/>
              </w:rPr>
              <w:t>Code</w:t>
            </w:r>
          </w:p>
        </w:tc>
      </w:tr>
      <w:tr w:rsidR="003F381C" w:rsidRPr="00E72964" w14:paraId="3D7BC688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E8FCC" w14:textId="77777777" w:rsidR="003F381C" w:rsidRPr="007A42F6" w:rsidRDefault="003F381C" w:rsidP="007A42F6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1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F6ED6" w14:textId="77777777" w:rsidR="003F381C" w:rsidRPr="007A42F6" w:rsidRDefault="003F381C" w:rsidP="007A42F6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A42F6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</w:p>
        </w:tc>
      </w:tr>
      <w:tr w:rsidR="003F381C" w:rsidRPr="00E72964" w14:paraId="1506F251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317D" w14:textId="77777777" w:rsidR="003F381C" w:rsidRPr="007A42F6" w:rsidRDefault="003F381C" w:rsidP="007A42F6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2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35955" w14:textId="77777777" w:rsidR="003F381C" w:rsidRPr="007A42F6" w:rsidRDefault="003F381C" w:rsidP="007A42F6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42F6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</w:tr>
      <w:tr w:rsidR="003F381C" w:rsidRPr="00E72964" w14:paraId="325B280A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AB823" w14:textId="77777777" w:rsidR="003F381C" w:rsidRPr="007A42F6" w:rsidRDefault="003F381C" w:rsidP="007A42F6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Laboratorio permanente: Dirección 3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6DEB8" w14:textId="77777777" w:rsidR="003F381C" w:rsidRPr="007A42F6" w:rsidRDefault="003F381C" w:rsidP="007A42F6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42F6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</w:tr>
      <w:tr w:rsidR="005A1CE9" w:rsidRPr="00E72964" w14:paraId="116DCA3D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C7B1F6" w14:textId="77777777" w:rsidR="005A1CE9" w:rsidRPr="007A42F6" w:rsidRDefault="005A1CE9" w:rsidP="007A42F6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30A4" w14:textId="77777777" w:rsidR="005A1CE9" w:rsidRPr="007A42F6" w:rsidRDefault="005A1CE9" w:rsidP="007A42F6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381C" w:rsidRPr="00E72964" w14:paraId="3EBF9AF5" w14:textId="77777777" w:rsidTr="007A42F6">
        <w:trPr>
          <w:trHeight w:val="315"/>
          <w:jc w:val="center"/>
        </w:trPr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BD063" w14:textId="77777777" w:rsidR="003F381C" w:rsidRPr="007A42F6" w:rsidRDefault="003F381C" w:rsidP="007A42F6">
            <w:pPr>
              <w:tabs>
                <w:tab w:val="left" w:pos="1985"/>
                <w:tab w:val="center" w:pos="4819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bookmarkStart w:id="4" w:name="_Hlk25602022"/>
            <w:r w:rsidRPr="007A42F6">
              <w:rPr>
                <w:rFonts w:asciiTheme="minorHAnsi" w:hAnsiTheme="minorHAnsi"/>
                <w:spacing w:val="-3"/>
                <w:sz w:val="22"/>
                <w:szCs w:val="22"/>
              </w:rPr>
              <w:t>“in situ”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64E1E" w14:textId="77777777" w:rsidR="003F381C" w:rsidRPr="007A42F6" w:rsidRDefault="003F381C" w:rsidP="007A42F6">
            <w:pPr>
              <w:pStyle w:val="Encabezado"/>
              <w:tabs>
                <w:tab w:val="left" w:pos="708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42F6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</w:tr>
      <w:bookmarkEnd w:id="3"/>
      <w:bookmarkEnd w:id="4"/>
    </w:tbl>
    <w:p w14:paraId="70CF829F" w14:textId="77777777" w:rsidR="00C85162" w:rsidRPr="00810824" w:rsidRDefault="00C85162" w:rsidP="00C85162">
      <w:pPr>
        <w:rPr>
          <w:rFonts w:asciiTheme="minorHAnsi" w:hAnsiTheme="minorHAnsi"/>
          <w:b/>
          <w:sz w:val="22"/>
          <w:szCs w:val="22"/>
        </w:rPr>
      </w:pPr>
    </w:p>
    <w:p w14:paraId="63D30558" w14:textId="715CBB41" w:rsidR="00C85162" w:rsidRPr="00810824" w:rsidRDefault="00C85162" w:rsidP="00C85162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810824">
        <w:rPr>
          <w:rFonts w:asciiTheme="minorHAnsi" w:hAnsiTheme="minorHAnsi"/>
          <w:b/>
          <w:bCs/>
          <w:spacing w:val="-3"/>
          <w:sz w:val="22"/>
          <w:szCs w:val="22"/>
        </w:rPr>
        <w:t xml:space="preserve">Área Técnica </w:t>
      </w:r>
      <w:r w:rsidRPr="00B63806">
        <w:rPr>
          <w:rFonts w:asciiTheme="minorHAnsi" w:hAnsiTheme="minorHAnsi"/>
          <w:bCs/>
          <w:spacing w:val="-3"/>
          <w:sz w:val="22"/>
          <w:szCs w:val="22"/>
        </w:rPr>
        <w:t>(</w:t>
      </w:r>
      <w:r w:rsidR="00362F2C">
        <w:rPr>
          <w:rFonts w:asciiTheme="minorHAnsi" w:hAnsiTheme="minorHAnsi"/>
          <w:bCs/>
          <w:spacing w:val="-3"/>
          <w:sz w:val="22"/>
          <w:szCs w:val="22"/>
        </w:rPr>
        <w:t>6</w:t>
      </w:r>
      <w:r w:rsidRPr="00B63806">
        <w:rPr>
          <w:rFonts w:asciiTheme="minorHAnsi" w:hAnsiTheme="minorHAnsi"/>
          <w:bCs/>
          <w:spacing w:val="-3"/>
          <w:sz w:val="22"/>
          <w:szCs w:val="22"/>
        </w:rPr>
        <w:t>):</w:t>
      </w:r>
      <w:r w:rsidRPr="00810824">
        <w:rPr>
          <w:rFonts w:asciiTheme="minorHAnsi" w:hAnsiTheme="minorHAnsi"/>
          <w:spacing w:val="-3"/>
          <w:sz w:val="22"/>
          <w:szCs w:val="22"/>
        </w:rPr>
        <w:t xml:space="preserve"> </w:t>
      </w:r>
    </w:p>
    <w:p w14:paraId="3180FD47" w14:textId="77777777" w:rsidR="00C85162" w:rsidRPr="005500A8" w:rsidRDefault="00C85162" w:rsidP="00C85162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0"/>
        </w:rPr>
      </w:pPr>
    </w:p>
    <w:tbl>
      <w:tblPr>
        <w:tblW w:w="9215" w:type="dxa"/>
        <w:tblInd w:w="-4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772"/>
        <w:gridCol w:w="2899"/>
        <w:gridCol w:w="2410"/>
        <w:gridCol w:w="1134"/>
      </w:tblGrid>
      <w:tr w:rsidR="005A1CE9" w:rsidRPr="00327ABB" w14:paraId="79EF639E" w14:textId="5738FDE1" w:rsidTr="005E1135">
        <w:trPr>
          <w:cantSplit/>
          <w:tblHeader/>
        </w:trPr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C814D62" w14:textId="77777777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>PRODUCTO/MATERIAL</w:t>
            </w:r>
          </w:p>
          <w:p w14:paraId="4782721B" w14:textId="77777777" w:rsidR="003F381C" w:rsidRPr="005E1135" w:rsidRDefault="003F381C" w:rsidP="00CB2769">
            <w:pPr>
              <w:ind w:left="-42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>A ENSAYAR</w:t>
            </w:r>
          </w:p>
          <w:p w14:paraId="726056EA" w14:textId="0D88A986" w:rsidR="003F381C" w:rsidRPr="005E1135" w:rsidRDefault="003F381C" w:rsidP="00E328EB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PRODUCTS/MATERIALS TESTED </w:t>
            </w:r>
            <w:r w:rsidRPr="00336208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362F2C" w:rsidRPr="00336208">
              <w:rPr>
                <w:rFonts w:asciiTheme="minorHAnsi" w:hAnsiTheme="minorHAnsi"/>
                <w:bCs/>
                <w:sz w:val="18"/>
                <w:szCs w:val="18"/>
              </w:rPr>
              <w:t>7</w:t>
            </w:r>
            <w:r w:rsidRPr="00336208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4F3386E" w14:textId="77777777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>ENSAYO</w:t>
            </w:r>
          </w:p>
          <w:p w14:paraId="31C8C3AE" w14:textId="4EDC255D" w:rsidR="003F381C" w:rsidRPr="005E1135" w:rsidRDefault="003F381C" w:rsidP="005D4E22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TYPE OF TEST </w:t>
            </w:r>
            <w:r w:rsidRPr="00336208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362F2C" w:rsidRPr="00336208"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  <w:r w:rsidRPr="00336208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07BD74" w14:textId="77777777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 xml:space="preserve">NORMA/PROCEDIMIENTO </w:t>
            </w:r>
          </w:p>
          <w:p w14:paraId="09FC03C7" w14:textId="77777777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>DE ENSAYO</w:t>
            </w:r>
          </w:p>
          <w:p w14:paraId="2429ADDB" w14:textId="77777777" w:rsidR="003F381C" w:rsidRPr="005E1135" w:rsidRDefault="003F381C" w:rsidP="00E328EB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Cs/>
                <w:i/>
                <w:sz w:val="18"/>
                <w:szCs w:val="18"/>
              </w:rPr>
              <w:t>STANDARD SPECIFICATIONS/</w:t>
            </w:r>
          </w:p>
          <w:p w14:paraId="6DFF65C0" w14:textId="6E9236A7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TEST PROCEDURE </w:t>
            </w:r>
            <w:r w:rsidRPr="00336208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362F2C" w:rsidRPr="0036344B">
              <w:rPr>
                <w:rFonts w:asciiTheme="minorHAnsi" w:hAnsiTheme="minorHAnsi"/>
                <w:sz w:val="18"/>
                <w:szCs w:val="18"/>
              </w:rPr>
              <w:t>9</w:t>
            </w:r>
            <w:r w:rsidRPr="0036344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03F51C" w14:textId="7FDF097C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135">
              <w:rPr>
                <w:rFonts w:asciiTheme="minorHAnsi" w:hAnsiTheme="minorHAnsi"/>
                <w:b/>
                <w:sz w:val="18"/>
                <w:szCs w:val="18"/>
              </w:rPr>
              <w:t>CODIGO/</w:t>
            </w:r>
          </w:p>
          <w:p w14:paraId="40708345" w14:textId="7A4784A6" w:rsidR="003F381C" w:rsidRPr="005E1135" w:rsidRDefault="003F381C" w:rsidP="00E328E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5E1135">
              <w:rPr>
                <w:rFonts w:asciiTheme="minorHAnsi" w:hAnsiTheme="minorHAnsi"/>
                <w:bCs/>
                <w:sz w:val="18"/>
                <w:szCs w:val="18"/>
              </w:rPr>
              <w:t xml:space="preserve">CODE </w:t>
            </w:r>
            <w:r w:rsidR="00473072" w:rsidRPr="005E1135">
              <w:rPr>
                <w:rFonts w:asciiTheme="minorHAnsi" w:hAnsiTheme="minorHAnsi"/>
                <w:b/>
                <w:sz w:val="18"/>
                <w:szCs w:val="18"/>
              </w:rPr>
              <w:t xml:space="preserve"> instalación</w:t>
            </w:r>
            <w:proofErr w:type="gramEnd"/>
            <w:r w:rsidR="00473072" w:rsidRPr="005E113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5E113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(</w:t>
            </w:r>
            <w:r w:rsidR="00362F2C" w:rsidRPr="005E113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5</w:t>
            </w:r>
            <w:r w:rsidRPr="005E113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3F381C" w:rsidRPr="005500A8" w14:paraId="7299E6B1" w14:textId="3768C270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6FCDA1C0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EC33E9B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345A3E3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01AD24AB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A64687E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</w:tcPr>
          <w:p w14:paraId="2909A8B5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8F80A65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3F381C" w:rsidRPr="005500A8" w14:paraId="5EA81002" w14:textId="6EB39802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15340452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0796868C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4B46AA6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086C2837" w14:textId="77777777" w:rsidR="003F381C" w:rsidRPr="005500A8" w:rsidRDefault="003F381C" w:rsidP="009D7CB0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84F8B84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ADB8454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3F381C" w:rsidRPr="005500A8" w14:paraId="237E59AD" w14:textId="5270713E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707AFA62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8E483C1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19F4A39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46EF2EA5" w14:textId="77777777" w:rsidR="003F381C" w:rsidRPr="005500A8" w:rsidRDefault="003F381C" w:rsidP="009D7CB0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0DD43C9" w14:textId="77777777" w:rsidR="003F381C" w:rsidRPr="005500A8" w:rsidRDefault="003F381C" w:rsidP="00CB2769">
            <w:pPr>
              <w:ind w:left="-779" w:firstLine="42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EB53290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3F381C" w:rsidRPr="005500A8" w14:paraId="0CF5E8F8" w14:textId="48618C63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41430BA7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4422DC49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0869B577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5A633AA5" w14:textId="77777777" w:rsidR="003F381C" w:rsidRPr="005500A8" w:rsidRDefault="003F381C" w:rsidP="009D7CB0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CDB06C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1539624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3F381C" w:rsidRPr="005500A8" w14:paraId="76A969E4" w14:textId="5EB3DDA9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50F71B61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2E2354D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B239561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0F266BE1" w14:textId="77777777" w:rsidR="003F381C" w:rsidRPr="005500A8" w:rsidRDefault="003F381C" w:rsidP="009D7CB0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0054EB6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4B7C87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3F381C" w:rsidRPr="005500A8" w14:paraId="15139BAD" w14:textId="2BF5229B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72" w:type="dxa"/>
          </w:tcPr>
          <w:p w14:paraId="5C503E7F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0D7A72EB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D97609D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23622634" w14:textId="77777777" w:rsidR="003F381C" w:rsidRPr="005500A8" w:rsidRDefault="003F381C" w:rsidP="009D7CB0">
            <w:pPr>
              <w:pStyle w:val="Textoindependiente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605117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63D6CCC" w14:textId="77777777" w:rsidR="003F381C" w:rsidRPr="005500A8" w:rsidRDefault="003F381C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0CE" w:rsidRPr="005500A8" w14:paraId="78D8111B" w14:textId="77777777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4"/>
        </w:trPr>
        <w:tc>
          <w:tcPr>
            <w:tcW w:w="2772" w:type="dxa"/>
          </w:tcPr>
          <w:p w14:paraId="73C1F0FD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72470EB8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0CAFF1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0C67736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620CE" w:rsidRPr="005500A8" w14:paraId="5A1FB3DA" w14:textId="77777777" w:rsidTr="005E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4"/>
        </w:trPr>
        <w:tc>
          <w:tcPr>
            <w:tcW w:w="2772" w:type="dxa"/>
          </w:tcPr>
          <w:p w14:paraId="2C8B0CC2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899" w:type="dxa"/>
          </w:tcPr>
          <w:p w14:paraId="6D752D44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566BC9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571CF04" w14:textId="77777777" w:rsidR="002620CE" w:rsidRPr="005500A8" w:rsidRDefault="002620CE" w:rsidP="009D7CB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296173D4" w14:textId="77777777" w:rsidR="005A1CE9" w:rsidRPr="005500A8" w:rsidRDefault="005A1CE9" w:rsidP="00C85162">
      <w:pPr>
        <w:pStyle w:val="Sangradetextonormal"/>
        <w:ind w:left="0"/>
        <w:rPr>
          <w:rFonts w:asciiTheme="minorHAnsi" w:hAnsiTheme="minorHAnsi"/>
          <w:b/>
        </w:rPr>
      </w:pPr>
    </w:p>
    <w:p w14:paraId="637691E2" w14:textId="77777777" w:rsidR="002620CE" w:rsidRDefault="002620CE" w:rsidP="000D607B">
      <w:pPr>
        <w:ind w:left="-142" w:firstLine="142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5" w:name="_Hlk25662597"/>
    </w:p>
    <w:p w14:paraId="6132E0DE" w14:textId="24B8C85F" w:rsidR="000D607B" w:rsidRPr="007A42F6" w:rsidRDefault="000D607B" w:rsidP="000D607B">
      <w:pPr>
        <w:ind w:left="-142" w:firstLine="142"/>
        <w:jc w:val="center"/>
        <w:rPr>
          <w:rFonts w:asciiTheme="minorHAnsi" w:hAnsiTheme="minorHAnsi"/>
          <w:sz w:val="22"/>
          <w:szCs w:val="22"/>
        </w:rPr>
      </w:pPr>
      <w:bookmarkStart w:id="6" w:name="_Hlk25661539"/>
      <w:r w:rsidRPr="007A42F6">
        <w:rPr>
          <w:rFonts w:asciiTheme="minorHAnsi" w:hAnsiTheme="minorHAnsi"/>
          <w:b/>
          <w:bCs/>
          <w:sz w:val="22"/>
          <w:szCs w:val="22"/>
        </w:rPr>
        <w:lastRenderedPageBreak/>
        <w:t>Emplazamientos desde los que se llevan a cabo actividades in situ (</w:t>
      </w:r>
      <w:r w:rsidR="00C20669">
        <w:rPr>
          <w:rFonts w:asciiTheme="minorHAnsi" w:hAnsiTheme="minorHAnsi"/>
          <w:b/>
          <w:bCs/>
          <w:sz w:val="22"/>
          <w:szCs w:val="22"/>
        </w:rPr>
        <w:t>10</w:t>
      </w:r>
      <w:r w:rsidRPr="007A42F6">
        <w:rPr>
          <w:rFonts w:asciiTheme="minorHAnsi" w:hAnsiTheme="minorHAnsi"/>
          <w:b/>
          <w:bCs/>
          <w:sz w:val="22"/>
          <w:szCs w:val="22"/>
        </w:rPr>
        <w:t>):</w:t>
      </w:r>
      <w:r w:rsidRPr="007A42F6">
        <w:rPr>
          <w:rFonts w:asciiTheme="minorHAnsi" w:hAnsiTheme="minorHAnsi"/>
          <w:sz w:val="22"/>
          <w:szCs w:val="22"/>
        </w:rPr>
        <w:t xml:space="preserve"> </w:t>
      </w:r>
    </w:p>
    <w:p w14:paraId="77E97DE3" w14:textId="77777777" w:rsidR="000D607B" w:rsidRPr="007A42F6" w:rsidRDefault="000D607B" w:rsidP="000D607B">
      <w:pPr>
        <w:ind w:left="-142" w:firstLine="142"/>
        <w:jc w:val="center"/>
        <w:rPr>
          <w:rFonts w:asciiTheme="minorHAnsi" w:hAnsiTheme="minorHAnsi"/>
          <w:iCs/>
          <w:sz w:val="22"/>
          <w:szCs w:val="22"/>
        </w:rPr>
      </w:pPr>
    </w:p>
    <w:tbl>
      <w:tblPr>
        <w:tblW w:w="72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1"/>
      </w:tblGrid>
      <w:tr w:rsidR="002620CE" w:rsidRPr="00E72964" w14:paraId="1FF29FF5" w14:textId="77777777" w:rsidTr="00937FF8">
        <w:trPr>
          <w:trHeight w:val="315"/>
          <w:jc w:val="center"/>
        </w:trPr>
        <w:tc>
          <w:tcPr>
            <w:tcW w:w="7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663E1" w14:textId="77777777" w:rsidR="002620CE" w:rsidRPr="007A42F6" w:rsidRDefault="002620CE" w:rsidP="007A42F6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20CE" w:rsidRPr="00E72964" w14:paraId="779B45C0" w14:textId="77777777" w:rsidTr="009D6AB5">
        <w:trPr>
          <w:trHeight w:val="315"/>
          <w:jc w:val="center"/>
        </w:trPr>
        <w:tc>
          <w:tcPr>
            <w:tcW w:w="7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1AF7" w14:textId="77777777" w:rsidR="002620CE" w:rsidRPr="007A42F6" w:rsidRDefault="002620CE" w:rsidP="007A42F6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20CE" w:rsidRPr="00E72964" w14:paraId="3FABAEC3" w14:textId="77777777" w:rsidTr="00A112B4">
        <w:trPr>
          <w:trHeight w:val="315"/>
          <w:jc w:val="center"/>
        </w:trPr>
        <w:tc>
          <w:tcPr>
            <w:tcW w:w="7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AA0E8" w14:textId="77777777" w:rsidR="002620CE" w:rsidRPr="007A42F6" w:rsidRDefault="002620CE" w:rsidP="007A42F6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bookmarkEnd w:id="6"/>
    </w:tbl>
    <w:p w14:paraId="46D5E5B5" w14:textId="7D90DE4E" w:rsidR="00055388" w:rsidRDefault="00055388" w:rsidP="00463684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39AD5B2F" w14:textId="4A8FF5DC" w:rsidR="00F64BCF" w:rsidRDefault="00F64BCF" w:rsidP="00463684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bookmarkEnd w:id="5"/>
    <w:p w14:paraId="1929F472" w14:textId="79937654" w:rsidR="00F64BCF" w:rsidRDefault="00F64BCF" w:rsidP="00463684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92F6835" w14:textId="1ABD7E1E" w:rsidR="00F64BCF" w:rsidRDefault="00F64BCF" w:rsidP="00463684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29BF599" w14:textId="7DF3ABA1" w:rsidR="00F64BCF" w:rsidRPr="00CB2769" w:rsidRDefault="00F64BCF" w:rsidP="00CB2769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A068E">
        <w:rPr>
          <w:rFonts w:asciiTheme="minorHAnsi" w:hAnsiTheme="minorHAnsi"/>
          <w:b/>
          <w:bCs/>
          <w:sz w:val="22"/>
          <w:szCs w:val="22"/>
        </w:rPr>
        <w:t>Este documento es elaborado por el solicitante, no supone declaración alguna por parte de ENAC y puede sufrir modificaciones a lo largo del proceso de evaluación.</w:t>
      </w:r>
    </w:p>
    <w:sectPr w:rsidR="00F64BCF" w:rsidRPr="00CB2769" w:rsidSect="00656AA8">
      <w:headerReference w:type="default" r:id="rId11"/>
      <w:pgSz w:w="11906" w:h="16838"/>
      <w:pgMar w:top="1985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1FE0" w14:textId="77777777" w:rsidR="00613FAB" w:rsidRDefault="00613FAB" w:rsidP="00150C45">
      <w:r>
        <w:separator/>
      </w:r>
    </w:p>
  </w:endnote>
  <w:endnote w:type="continuationSeparator" w:id="0">
    <w:p w14:paraId="3A92BFE8" w14:textId="77777777" w:rsidR="00613FAB" w:rsidRDefault="00613FAB" w:rsidP="00150C45">
      <w:r>
        <w:continuationSeparator/>
      </w:r>
    </w:p>
  </w:endnote>
  <w:endnote w:type="continuationNotice" w:id="1">
    <w:p w14:paraId="60DF0183" w14:textId="77777777" w:rsidR="00613FAB" w:rsidRDefault="0061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747925"/>
      <w:docPartObj>
        <w:docPartGallery w:val="Page Numbers (Bottom of Page)"/>
        <w:docPartUnique/>
      </w:docPartObj>
    </w:sdtPr>
    <w:sdtEndPr/>
    <w:sdtContent>
      <w:p w14:paraId="63F4EA26" w14:textId="77777777" w:rsidR="005E1135" w:rsidRPr="005E1135" w:rsidRDefault="000C0CB3" w:rsidP="00150C45">
        <w:pPr>
          <w:pStyle w:val="Piedepgina"/>
          <w:rPr>
            <w:rFonts w:asciiTheme="minorHAnsi" w:hAnsiTheme="minorHAnsi"/>
            <w:sz w:val="18"/>
            <w:szCs w:val="18"/>
            <w:lang w:val="es-ES"/>
          </w:rPr>
        </w:pPr>
        <w:r w:rsidRPr="005E1135">
          <w:rPr>
            <w:rFonts w:asciiTheme="minorHAnsi" w:hAnsiTheme="minorHAnsi"/>
            <w:sz w:val="18"/>
            <w:szCs w:val="18"/>
            <w:lang w:val="es-ES"/>
          </w:rPr>
          <w:t xml:space="preserve">AS </w:t>
        </w:r>
        <w:r w:rsidR="0043486D" w:rsidRPr="005E1135">
          <w:rPr>
            <w:rFonts w:asciiTheme="minorHAnsi" w:hAnsiTheme="minorHAnsi"/>
            <w:sz w:val="18"/>
            <w:szCs w:val="18"/>
            <w:lang w:val="es-ES"/>
          </w:rPr>
          <w:t>LE</w:t>
        </w:r>
        <w:r w:rsidRPr="005E1135">
          <w:rPr>
            <w:rFonts w:asciiTheme="minorHAnsi" w:hAnsiTheme="minorHAnsi"/>
            <w:sz w:val="18"/>
            <w:szCs w:val="18"/>
            <w:lang w:val="es-ES"/>
          </w:rPr>
          <w:t>-General</w:t>
        </w:r>
      </w:p>
      <w:p w14:paraId="4728D222" w14:textId="7EDC4C1C" w:rsidR="00184C17" w:rsidRPr="005E1135" w:rsidRDefault="000C0CB3" w:rsidP="00150C45">
        <w:pPr>
          <w:pStyle w:val="Piedepgina"/>
          <w:rPr>
            <w:sz w:val="18"/>
            <w:szCs w:val="18"/>
            <w:lang w:val="es-ES"/>
          </w:rPr>
        </w:pPr>
        <w:r w:rsidRPr="005E1135">
          <w:rPr>
            <w:rFonts w:asciiTheme="minorHAnsi" w:hAnsiTheme="minorHAnsi"/>
            <w:sz w:val="18"/>
            <w:szCs w:val="18"/>
            <w:lang w:val="es-ES"/>
          </w:rPr>
          <w:t xml:space="preserve">Rev. </w:t>
        </w:r>
        <w:r w:rsidR="00F6353B" w:rsidRPr="005E1135">
          <w:rPr>
            <w:rFonts w:asciiTheme="minorHAnsi" w:hAnsiTheme="minorHAnsi"/>
            <w:sz w:val="18"/>
            <w:szCs w:val="18"/>
            <w:lang w:val="es-ES"/>
          </w:rPr>
          <w:t>7</w:t>
        </w:r>
        <w:r w:rsidR="003A3187" w:rsidRPr="005E1135">
          <w:rPr>
            <w:rFonts w:asciiTheme="minorHAnsi" w:hAnsiTheme="minorHAnsi"/>
            <w:sz w:val="18"/>
            <w:szCs w:val="18"/>
            <w:lang w:val="es-ES"/>
          </w:rPr>
          <w:t xml:space="preserve">   </w:t>
        </w:r>
        <w:r w:rsidR="006210B5" w:rsidRPr="005E1135">
          <w:rPr>
            <w:rFonts w:asciiTheme="minorHAnsi" w:hAnsiTheme="minorHAnsi"/>
            <w:sz w:val="18"/>
            <w:szCs w:val="18"/>
            <w:lang w:val="es-ES"/>
          </w:rPr>
          <w:t xml:space="preserve"> </w:t>
        </w:r>
        <w:r w:rsidR="00CA068E" w:rsidRPr="005E1135">
          <w:rPr>
            <w:rFonts w:asciiTheme="minorHAnsi" w:hAnsiTheme="minorHAnsi"/>
            <w:sz w:val="18"/>
            <w:szCs w:val="18"/>
            <w:lang w:val="es-ES"/>
          </w:rPr>
          <w:t>Ju</w:t>
        </w:r>
        <w:r w:rsidR="005E1135" w:rsidRPr="005E1135">
          <w:rPr>
            <w:rFonts w:asciiTheme="minorHAnsi" w:hAnsiTheme="minorHAnsi"/>
            <w:sz w:val="18"/>
            <w:szCs w:val="18"/>
            <w:lang w:val="es-ES"/>
          </w:rPr>
          <w:t>l</w:t>
        </w:r>
        <w:r w:rsidR="00CA068E" w:rsidRPr="005E1135">
          <w:rPr>
            <w:rFonts w:asciiTheme="minorHAnsi" w:hAnsiTheme="minorHAnsi"/>
            <w:sz w:val="18"/>
            <w:szCs w:val="18"/>
            <w:lang w:val="es-ES"/>
          </w:rPr>
          <w:t>io 2</w:t>
        </w:r>
        <w:r w:rsidR="003A3187" w:rsidRPr="005E1135">
          <w:rPr>
            <w:rFonts w:asciiTheme="minorHAnsi" w:hAnsiTheme="minorHAnsi"/>
            <w:sz w:val="18"/>
            <w:szCs w:val="18"/>
            <w:lang w:val="es-ES"/>
          </w:rPr>
          <w:t>02</w:t>
        </w:r>
        <w:r w:rsidR="00F6353B" w:rsidRPr="005E1135">
          <w:rPr>
            <w:rFonts w:asciiTheme="minorHAnsi" w:hAnsiTheme="minorHAnsi"/>
            <w:sz w:val="18"/>
            <w:szCs w:val="18"/>
            <w:lang w:val="es-ES"/>
          </w:rPr>
          <w:t>3</w:t>
        </w:r>
      </w:p>
      <w:p w14:paraId="034E2D70" w14:textId="2096A9D5" w:rsidR="000C0CB3" w:rsidRPr="005E1135" w:rsidRDefault="003A7135" w:rsidP="005E1135">
        <w:pPr>
          <w:pStyle w:val="Piedepgina"/>
          <w:jc w:val="center"/>
          <w:rPr>
            <w:sz w:val="18"/>
            <w:szCs w:val="18"/>
            <w:lang w:val="en-GB"/>
          </w:rPr>
        </w:pPr>
        <w:r w:rsidRPr="005E1135">
          <w:rPr>
            <w:rFonts w:asciiTheme="minorHAnsi" w:hAnsiTheme="minorHAnsi"/>
            <w:sz w:val="18"/>
            <w:szCs w:val="18"/>
          </w:rPr>
          <w:fldChar w:fldCharType="begin"/>
        </w:r>
        <w:r w:rsidR="000C0CB3" w:rsidRPr="005E1135">
          <w:rPr>
            <w:rFonts w:asciiTheme="minorHAnsi" w:hAnsiTheme="minorHAnsi"/>
            <w:sz w:val="18"/>
            <w:szCs w:val="18"/>
            <w:lang w:val="en-GB"/>
          </w:rPr>
          <w:instrText xml:space="preserve"> PAGE   \* MERGEFORMAT </w:instrText>
        </w:r>
        <w:r w:rsidRPr="005E1135">
          <w:rPr>
            <w:rFonts w:asciiTheme="minorHAnsi" w:hAnsiTheme="minorHAnsi"/>
            <w:sz w:val="18"/>
            <w:szCs w:val="18"/>
          </w:rPr>
          <w:fldChar w:fldCharType="separate"/>
        </w:r>
        <w:r w:rsidR="00B323EA" w:rsidRPr="005E1135">
          <w:rPr>
            <w:rFonts w:asciiTheme="minorHAnsi" w:hAnsiTheme="minorHAnsi"/>
            <w:noProof/>
            <w:sz w:val="18"/>
            <w:szCs w:val="18"/>
            <w:lang w:val="en-GB"/>
          </w:rPr>
          <w:t>1</w:t>
        </w:r>
        <w:r w:rsidRPr="005E1135">
          <w:rPr>
            <w:rFonts w:asciiTheme="minorHAnsi" w:hAnsiTheme="minorHAnsi"/>
            <w:sz w:val="18"/>
            <w:szCs w:val="18"/>
          </w:rPr>
          <w:fldChar w:fldCharType="end"/>
        </w:r>
        <w:r w:rsidR="000C0CB3" w:rsidRPr="005E1135">
          <w:rPr>
            <w:rFonts w:asciiTheme="minorHAnsi" w:hAnsiTheme="minorHAnsi"/>
            <w:sz w:val="18"/>
            <w:szCs w:val="18"/>
            <w:lang w:val="en-GB"/>
          </w:rPr>
          <w:t>/</w:t>
        </w:r>
        <w:r w:rsidR="005E1135">
          <w:rPr>
            <w:rFonts w:asciiTheme="minorHAnsi" w:hAnsiTheme="minorHAnsi"/>
            <w:sz w:val="18"/>
            <w:szCs w:val="18"/>
            <w:lang w:val="en-GB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E8A6" w14:textId="77777777" w:rsidR="00613FAB" w:rsidRDefault="00613FAB" w:rsidP="00150C45">
      <w:r>
        <w:separator/>
      </w:r>
    </w:p>
  </w:footnote>
  <w:footnote w:type="continuationSeparator" w:id="0">
    <w:p w14:paraId="485328C2" w14:textId="77777777" w:rsidR="00613FAB" w:rsidRDefault="00613FAB" w:rsidP="00150C45">
      <w:r>
        <w:continuationSeparator/>
      </w:r>
    </w:p>
  </w:footnote>
  <w:footnote w:type="continuationNotice" w:id="1">
    <w:p w14:paraId="388CF4D5" w14:textId="77777777" w:rsidR="00613FAB" w:rsidRDefault="00613FAB"/>
  </w:footnote>
  <w:footnote w:id="2">
    <w:p w14:paraId="124801A2" w14:textId="1ABD1F9F" w:rsidR="00BF37E7" w:rsidRPr="005E1135" w:rsidRDefault="00124F62" w:rsidP="00BF37E7">
      <w:pPr>
        <w:pStyle w:val="Textonotapie"/>
        <w:rPr>
          <w:rFonts w:asciiTheme="minorHAnsi" w:hAnsiTheme="minorHAnsi" w:cstheme="minorHAnsi"/>
          <w:b w:val="0"/>
          <w:bCs/>
        </w:rPr>
      </w:pPr>
      <w:r w:rsidRPr="005E1135">
        <w:rPr>
          <w:rStyle w:val="Refdenotaalpie"/>
          <w:rFonts w:asciiTheme="minorHAnsi" w:hAnsiTheme="minorHAnsi" w:cstheme="minorHAnsi"/>
        </w:rPr>
        <w:footnoteRef/>
      </w:r>
      <w:r w:rsidRPr="005E1135">
        <w:rPr>
          <w:rFonts w:asciiTheme="minorHAnsi" w:hAnsiTheme="minorHAnsi" w:cstheme="minorHAnsi"/>
        </w:rPr>
        <w:t xml:space="preserve"> </w:t>
      </w:r>
      <w:r w:rsidR="00260543" w:rsidRPr="003744F0">
        <w:rPr>
          <w:rFonts w:asciiTheme="minorHAnsi" w:hAnsiTheme="minorHAnsi" w:cstheme="minorHAnsi"/>
          <w:b w:val="0"/>
          <w:bCs/>
          <w:sz w:val="18"/>
          <w:szCs w:val="18"/>
        </w:rPr>
        <w:t>S</w:t>
      </w:r>
      <w:r w:rsidR="00BF37E7" w:rsidRPr="003744F0">
        <w:rPr>
          <w:rFonts w:asciiTheme="minorHAnsi" w:hAnsiTheme="minorHAnsi" w:cstheme="minorHAnsi"/>
          <w:b w:val="0"/>
          <w:bCs/>
          <w:sz w:val="18"/>
          <w:szCs w:val="18"/>
        </w:rPr>
        <w:t>e usa el término “instalación” cuando las actividades de evaluación se realizan en dicha instalación (</w:t>
      </w:r>
      <w:proofErr w:type="spellStart"/>
      <w:r w:rsidR="00BF37E7" w:rsidRPr="003744F0">
        <w:rPr>
          <w:rFonts w:asciiTheme="minorHAnsi" w:hAnsiTheme="minorHAnsi" w:cstheme="minorHAnsi"/>
          <w:b w:val="0"/>
          <w:bCs/>
          <w:sz w:val="18"/>
          <w:szCs w:val="18"/>
        </w:rPr>
        <w:t>p.e</w:t>
      </w:r>
      <w:proofErr w:type="spellEnd"/>
      <w:r w:rsidR="00BF37E7" w:rsidRPr="003744F0">
        <w:rPr>
          <w:rFonts w:asciiTheme="minorHAnsi" w:hAnsiTheme="minorHAnsi" w:cstheme="minorHAnsi"/>
          <w:b w:val="0"/>
          <w:bCs/>
          <w:sz w:val="18"/>
          <w:szCs w:val="18"/>
        </w:rPr>
        <w:t xml:space="preserve">. un laboratorio) y el término “emplazamiento” cuando la actividad se desarrolla </w:t>
      </w:r>
      <w:r w:rsidR="00D75858" w:rsidRPr="003744F0">
        <w:rPr>
          <w:rFonts w:asciiTheme="minorHAnsi" w:hAnsiTheme="minorHAnsi" w:cstheme="minorHAnsi"/>
          <w:b w:val="0"/>
          <w:bCs/>
          <w:sz w:val="18"/>
          <w:szCs w:val="18"/>
        </w:rPr>
        <w:t xml:space="preserve">in situ o </w:t>
      </w:r>
      <w:r w:rsidR="00BF37E7" w:rsidRPr="003744F0">
        <w:rPr>
          <w:rFonts w:asciiTheme="minorHAnsi" w:hAnsiTheme="minorHAnsi" w:cstheme="minorHAnsi"/>
          <w:b w:val="0"/>
          <w:bCs/>
          <w:sz w:val="18"/>
          <w:szCs w:val="18"/>
        </w:rPr>
        <w:t>en casa del cliente. “Localización” es el término genérico que engloba a ambos</w:t>
      </w:r>
    </w:p>
    <w:p w14:paraId="7E714C33" w14:textId="6F735108" w:rsidR="00124F62" w:rsidRPr="005E1135" w:rsidRDefault="00124F62">
      <w:pPr>
        <w:pStyle w:val="Textonotapie"/>
        <w:rPr>
          <w:rFonts w:asciiTheme="minorHAnsi" w:hAnsiTheme="minorHAnsi" w:cstheme="minorHAnsi"/>
          <w:lang w:val="es-ES"/>
        </w:rPr>
      </w:pPr>
    </w:p>
  </w:footnote>
  <w:footnote w:id="3">
    <w:p w14:paraId="15CEC77F" w14:textId="6333A371" w:rsidR="00651E77" w:rsidRPr="00CB2769" w:rsidRDefault="00651E77" w:rsidP="00CB2769">
      <w:pPr>
        <w:jc w:val="both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CB2769">
        <w:rPr>
          <w:rStyle w:val="Refdenotaalpie"/>
          <w:i/>
          <w:sz w:val="18"/>
          <w:szCs w:val="18"/>
        </w:rPr>
        <w:footnoteRef/>
      </w:r>
      <w:r w:rsidRPr="00CB2769">
        <w:rPr>
          <w:i/>
          <w:sz w:val="18"/>
          <w:szCs w:val="18"/>
        </w:rPr>
        <w:t xml:space="preserve"> </w:t>
      </w:r>
      <w:r w:rsidRPr="00CB2769">
        <w:rPr>
          <w:rFonts w:asciiTheme="minorHAnsi" w:hAnsiTheme="minorHAnsi" w:cstheme="minorHAnsi"/>
          <w:i/>
          <w:spacing w:val="-2"/>
          <w:sz w:val="18"/>
          <w:szCs w:val="18"/>
        </w:rPr>
        <w:t>Cuando el método normalizado lo especifique, se debe también indicar el número de revisión (por ej.: R2), modificación (por ej.: 1M), parte (por ej.: Parte 1), etc.</w:t>
      </w:r>
      <w:r w:rsidR="0035701E" w:rsidRPr="0035701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5701E" w:rsidRPr="003C7943">
        <w:rPr>
          <w:rFonts w:asciiTheme="minorHAnsi" w:hAnsiTheme="minorHAnsi" w:cstheme="minorHAnsi"/>
          <w:i/>
          <w:sz w:val="18"/>
          <w:szCs w:val="18"/>
        </w:rPr>
        <w:t>Según se indica en la NT-86, esta referencia al año de aprobación o número de edición no aparecerá en al alcance de acreditación una vez éste se publique como Anexo Técnico al Certificado de Acreditación</w:t>
      </w:r>
    </w:p>
    <w:p w14:paraId="38C809D6" w14:textId="77777777" w:rsidR="00651E77" w:rsidRPr="00CB2769" w:rsidRDefault="00651E77">
      <w:pPr>
        <w:pStyle w:val="Textonotapie"/>
        <w:rPr>
          <w:i/>
          <w:sz w:val="18"/>
          <w:szCs w:val="18"/>
          <w:lang w:val="es-ES"/>
        </w:rPr>
      </w:pPr>
    </w:p>
  </w:footnote>
  <w:footnote w:id="4">
    <w:p w14:paraId="6D2E2125" w14:textId="426B7A77" w:rsidR="00651E77" w:rsidRPr="00CB2769" w:rsidRDefault="00651E77" w:rsidP="00651E77">
      <w:pPr>
        <w:pStyle w:val="Prrafodelista"/>
        <w:ind w:left="0"/>
        <w:jc w:val="both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CB2769">
        <w:rPr>
          <w:rStyle w:val="Refdenotaalpie"/>
          <w:i/>
          <w:sz w:val="18"/>
          <w:szCs w:val="18"/>
        </w:rPr>
        <w:footnoteRef/>
      </w:r>
      <w:r w:rsidRPr="00CB2769">
        <w:rPr>
          <w:i/>
          <w:sz w:val="18"/>
          <w:szCs w:val="18"/>
        </w:rPr>
        <w:t xml:space="preserve"> </w:t>
      </w:r>
      <w:r w:rsidRPr="00CB2769">
        <w:rPr>
          <w:rFonts w:asciiTheme="minorHAnsi" w:hAnsiTheme="minorHAnsi" w:cstheme="minorHAnsi"/>
          <w:i/>
          <w:spacing w:val="-2"/>
          <w:sz w:val="18"/>
          <w:szCs w:val="18"/>
        </w:rPr>
        <w:t>Los ensayos para los que un laboratorio solicita acreditación pueden, en ocasiones, estar referenciados en normas de especificación de producto. La acreditación, como laboratorio de ensay</w:t>
      </w:r>
      <w:r w:rsidR="0035701E">
        <w:rPr>
          <w:rFonts w:asciiTheme="minorHAnsi" w:hAnsiTheme="minorHAnsi" w:cstheme="minorHAnsi"/>
          <w:i/>
          <w:spacing w:val="-2"/>
          <w:sz w:val="18"/>
          <w:szCs w:val="18"/>
        </w:rPr>
        <w:t>o</w:t>
      </w:r>
      <w:r w:rsidRPr="00CB2769">
        <w:rPr>
          <w:rFonts w:asciiTheme="minorHAnsi" w:hAnsiTheme="minorHAnsi" w:cstheme="minorHAnsi"/>
          <w:i/>
          <w:spacing w:val="-2"/>
          <w:sz w:val="18"/>
          <w:szCs w:val="18"/>
        </w:rPr>
        <w:t>, solo se concede para documentos que describen el método de ensayo utilizado no para la norma de especificación de producto.</w:t>
      </w:r>
    </w:p>
    <w:p w14:paraId="1DBA7072" w14:textId="77777777" w:rsidR="00651E77" w:rsidRPr="00CB2769" w:rsidRDefault="00651E7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F2F" w14:textId="5BC50486" w:rsidR="00CA068E" w:rsidRDefault="003744F0">
    <w:pPr>
      <w:pStyle w:val="Encabezado"/>
    </w:pPr>
    <w:r>
      <w:rPr>
        <w:noProof/>
      </w:rPr>
      <w:pict w14:anchorId="54F52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80688" o:spid="_x0000_s1026" type="#_x0000_t136" style="position:absolute;margin-left:0;margin-top:0;width:526.5pt;height:92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8364" w14:textId="2225B365" w:rsidR="00CA068E" w:rsidRDefault="003744F0">
    <w:pPr>
      <w:pStyle w:val="Encabezado"/>
    </w:pPr>
    <w:r>
      <w:rPr>
        <w:noProof/>
      </w:rPr>
      <w:pict w14:anchorId="1D676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80687" o:spid="_x0000_s1025" type="#_x0000_t136" style="position:absolute;margin-left:0;margin-top:0;width:526.5pt;height:92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28DE" w14:textId="77777777" w:rsidR="0099165C" w:rsidRPr="00463684" w:rsidRDefault="003744F0" w:rsidP="00463684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6C7A09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26.5pt;height:92.9pt;rotation:315;z-index:-25165619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99165C"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200285D2" w14:textId="77777777" w:rsidR="0099165C" w:rsidRPr="00463684" w:rsidRDefault="0099165C" w:rsidP="00463684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1BD49378" w14:textId="77777777" w:rsidR="0099165C" w:rsidRPr="00463684" w:rsidRDefault="0099165C" w:rsidP="00463684">
    <w:pPr>
      <w:pStyle w:val="Encabezado"/>
      <w:ind w:right="-285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C38"/>
    <w:multiLevelType w:val="hybridMultilevel"/>
    <w:tmpl w:val="C87CDACC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01">
      <w:start w:val="1"/>
      <w:numFmt w:val="bullet"/>
      <w:lvlText w:val=""/>
      <w:lvlJc w:val="left"/>
      <w:pPr>
        <w:ind w:left="1524" w:hanging="444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B4CD3"/>
    <w:multiLevelType w:val="hybridMultilevel"/>
    <w:tmpl w:val="F0C6862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550287"/>
    <w:multiLevelType w:val="hybridMultilevel"/>
    <w:tmpl w:val="4C56081E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0C0A0001">
      <w:start w:val="1"/>
      <w:numFmt w:val="bullet"/>
      <w:lvlText w:val=""/>
      <w:lvlJc w:val="left"/>
      <w:pPr>
        <w:ind w:left="1524" w:hanging="444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31B4F"/>
    <w:multiLevelType w:val="hybridMultilevel"/>
    <w:tmpl w:val="0D2EF062"/>
    <w:lvl w:ilvl="0" w:tplc="12FCC0D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4C4"/>
    <w:multiLevelType w:val="hybridMultilevel"/>
    <w:tmpl w:val="53D47D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CDB"/>
    <w:multiLevelType w:val="hybridMultilevel"/>
    <w:tmpl w:val="80D6EEDE"/>
    <w:lvl w:ilvl="0" w:tplc="947CFD8C">
      <w:start w:val="1"/>
      <w:numFmt w:val="lowerLetter"/>
      <w:lvlText w:val="%1."/>
      <w:lvlJc w:val="left"/>
      <w:pPr>
        <w:ind w:left="1188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AE0028"/>
    <w:multiLevelType w:val="hybridMultilevel"/>
    <w:tmpl w:val="83B65034"/>
    <w:lvl w:ilvl="0" w:tplc="E5EAF8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320F27"/>
    <w:multiLevelType w:val="hybridMultilevel"/>
    <w:tmpl w:val="F6F0E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765"/>
    <w:multiLevelType w:val="hybridMultilevel"/>
    <w:tmpl w:val="9788B040"/>
    <w:lvl w:ilvl="0" w:tplc="844033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0C77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146C"/>
    <w:multiLevelType w:val="hybridMultilevel"/>
    <w:tmpl w:val="B0B6B54C"/>
    <w:lvl w:ilvl="0" w:tplc="963E54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BE80CD02">
      <w:numFmt w:val="bullet"/>
      <w:lvlText w:val="·"/>
      <w:lvlJc w:val="left"/>
      <w:pPr>
        <w:ind w:left="1524" w:hanging="444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35E70"/>
    <w:multiLevelType w:val="hybridMultilevel"/>
    <w:tmpl w:val="27B0E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E5D70"/>
    <w:multiLevelType w:val="hybridMultilevel"/>
    <w:tmpl w:val="3858E052"/>
    <w:lvl w:ilvl="0" w:tplc="07C69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61C1"/>
    <w:multiLevelType w:val="hybridMultilevel"/>
    <w:tmpl w:val="E3889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605261">
    <w:abstractNumId w:val="12"/>
  </w:num>
  <w:num w:numId="2" w16cid:durableId="689649110">
    <w:abstractNumId w:val="11"/>
  </w:num>
  <w:num w:numId="3" w16cid:durableId="576481556">
    <w:abstractNumId w:val="7"/>
  </w:num>
  <w:num w:numId="4" w16cid:durableId="625887707">
    <w:abstractNumId w:val="5"/>
  </w:num>
  <w:num w:numId="5" w16cid:durableId="1219317370">
    <w:abstractNumId w:val="10"/>
  </w:num>
  <w:num w:numId="6" w16cid:durableId="931742786">
    <w:abstractNumId w:val="9"/>
  </w:num>
  <w:num w:numId="7" w16cid:durableId="1185678347">
    <w:abstractNumId w:val="8"/>
  </w:num>
  <w:num w:numId="8" w16cid:durableId="1017846249">
    <w:abstractNumId w:val="13"/>
  </w:num>
  <w:num w:numId="9" w16cid:durableId="269704816">
    <w:abstractNumId w:val="0"/>
  </w:num>
  <w:num w:numId="10" w16cid:durableId="961379099">
    <w:abstractNumId w:val="1"/>
  </w:num>
  <w:num w:numId="11" w16cid:durableId="1094743618">
    <w:abstractNumId w:val="6"/>
  </w:num>
  <w:num w:numId="12" w16cid:durableId="614169963">
    <w:abstractNumId w:val="4"/>
  </w:num>
  <w:num w:numId="13" w16cid:durableId="1181817736">
    <w:abstractNumId w:val="2"/>
  </w:num>
  <w:num w:numId="14" w16cid:durableId="136236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A9"/>
    <w:rsid w:val="00017A19"/>
    <w:rsid w:val="00055388"/>
    <w:rsid w:val="00066E87"/>
    <w:rsid w:val="00074967"/>
    <w:rsid w:val="000849BB"/>
    <w:rsid w:val="000865EA"/>
    <w:rsid w:val="00092307"/>
    <w:rsid w:val="000A7E5F"/>
    <w:rsid w:val="000B1346"/>
    <w:rsid w:val="000C0CB3"/>
    <w:rsid w:val="000C1A8A"/>
    <w:rsid w:val="000C46F8"/>
    <w:rsid w:val="000D607B"/>
    <w:rsid w:val="000F175D"/>
    <w:rsid w:val="00124F62"/>
    <w:rsid w:val="00141F1D"/>
    <w:rsid w:val="001463BC"/>
    <w:rsid w:val="00150C45"/>
    <w:rsid w:val="001665CB"/>
    <w:rsid w:val="001811A8"/>
    <w:rsid w:val="00184C17"/>
    <w:rsid w:val="001A3E09"/>
    <w:rsid w:val="001A6E24"/>
    <w:rsid w:val="001C3BE6"/>
    <w:rsid w:val="001D3F87"/>
    <w:rsid w:val="0020109D"/>
    <w:rsid w:val="002317CF"/>
    <w:rsid w:val="00234CC3"/>
    <w:rsid w:val="00242DB8"/>
    <w:rsid w:val="00260543"/>
    <w:rsid w:val="002620CE"/>
    <w:rsid w:val="00272115"/>
    <w:rsid w:val="00274001"/>
    <w:rsid w:val="00286681"/>
    <w:rsid w:val="002919FE"/>
    <w:rsid w:val="002969A6"/>
    <w:rsid w:val="002A1D13"/>
    <w:rsid w:val="002D3239"/>
    <w:rsid w:val="002D603F"/>
    <w:rsid w:val="002D632A"/>
    <w:rsid w:val="00325913"/>
    <w:rsid w:val="003313A3"/>
    <w:rsid w:val="00334305"/>
    <w:rsid w:val="00336208"/>
    <w:rsid w:val="00356F32"/>
    <w:rsid w:val="0035701E"/>
    <w:rsid w:val="00362F2C"/>
    <w:rsid w:val="0036344B"/>
    <w:rsid w:val="00371DCA"/>
    <w:rsid w:val="003744B6"/>
    <w:rsid w:val="003744F0"/>
    <w:rsid w:val="00374612"/>
    <w:rsid w:val="00386FC3"/>
    <w:rsid w:val="00391DF9"/>
    <w:rsid w:val="00392F12"/>
    <w:rsid w:val="003A3187"/>
    <w:rsid w:val="003A7135"/>
    <w:rsid w:val="003B634F"/>
    <w:rsid w:val="003C1DEF"/>
    <w:rsid w:val="003E34F9"/>
    <w:rsid w:val="003F381C"/>
    <w:rsid w:val="003F7ECE"/>
    <w:rsid w:val="00405CF6"/>
    <w:rsid w:val="0042782D"/>
    <w:rsid w:val="0043486D"/>
    <w:rsid w:val="00463684"/>
    <w:rsid w:val="00467CE2"/>
    <w:rsid w:val="0047023A"/>
    <w:rsid w:val="00473072"/>
    <w:rsid w:val="00477FE2"/>
    <w:rsid w:val="00487E17"/>
    <w:rsid w:val="004A0A07"/>
    <w:rsid w:val="004B7062"/>
    <w:rsid w:val="004C4F1E"/>
    <w:rsid w:val="0050236F"/>
    <w:rsid w:val="00504B35"/>
    <w:rsid w:val="0051064A"/>
    <w:rsid w:val="0052371B"/>
    <w:rsid w:val="005429F2"/>
    <w:rsid w:val="005524CB"/>
    <w:rsid w:val="00553CD3"/>
    <w:rsid w:val="005A1CE9"/>
    <w:rsid w:val="005A46C2"/>
    <w:rsid w:val="005C6694"/>
    <w:rsid w:val="005C753B"/>
    <w:rsid w:val="005D4E22"/>
    <w:rsid w:val="005E1135"/>
    <w:rsid w:val="005F4080"/>
    <w:rsid w:val="005F60D9"/>
    <w:rsid w:val="006038F6"/>
    <w:rsid w:val="006052AC"/>
    <w:rsid w:val="00610A16"/>
    <w:rsid w:val="00613FAB"/>
    <w:rsid w:val="006160B7"/>
    <w:rsid w:val="006210B5"/>
    <w:rsid w:val="0062536F"/>
    <w:rsid w:val="0063238F"/>
    <w:rsid w:val="00646CA4"/>
    <w:rsid w:val="00646EC7"/>
    <w:rsid w:val="00651E77"/>
    <w:rsid w:val="00652F1F"/>
    <w:rsid w:val="00656AA8"/>
    <w:rsid w:val="00674C93"/>
    <w:rsid w:val="0067598B"/>
    <w:rsid w:val="006B304A"/>
    <w:rsid w:val="006B40E6"/>
    <w:rsid w:val="006B63EE"/>
    <w:rsid w:val="006E6A93"/>
    <w:rsid w:val="006F12B8"/>
    <w:rsid w:val="00726CD8"/>
    <w:rsid w:val="00730602"/>
    <w:rsid w:val="00750A02"/>
    <w:rsid w:val="00783B40"/>
    <w:rsid w:val="007A493E"/>
    <w:rsid w:val="007C4978"/>
    <w:rsid w:val="007F32BF"/>
    <w:rsid w:val="008023F8"/>
    <w:rsid w:val="00810824"/>
    <w:rsid w:val="00831F6F"/>
    <w:rsid w:val="00834A48"/>
    <w:rsid w:val="00867F66"/>
    <w:rsid w:val="008A5A92"/>
    <w:rsid w:val="008A66D6"/>
    <w:rsid w:val="008B219B"/>
    <w:rsid w:val="008C62C1"/>
    <w:rsid w:val="008F4C6A"/>
    <w:rsid w:val="008F5301"/>
    <w:rsid w:val="008F5934"/>
    <w:rsid w:val="00903657"/>
    <w:rsid w:val="00904F7F"/>
    <w:rsid w:val="00973112"/>
    <w:rsid w:val="009829C6"/>
    <w:rsid w:val="00984010"/>
    <w:rsid w:val="00984E90"/>
    <w:rsid w:val="0099165C"/>
    <w:rsid w:val="00995470"/>
    <w:rsid w:val="009D3D88"/>
    <w:rsid w:val="009D41B0"/>
    <w:rsid w:val="00A50E59"/>
    <w:rsid w:val="00A76CEF"/>
    <w:rsid w:val="00A96786"/>
    <w:rsid w:val="00AA3344"/>
    <w:rsid w:val="00B06002"/>
    <w:rsid w:val="00B144B8"/>
    <w:rsid w:val="00B14B47"/>
    <w:rsid w:val="00B17E2B"/>
    <w:rsid w:val="00B2279F"/>
    <w:rsid w:val="00B24F15"/>
    <w:rsid w:val="00B321D3"/>
    <w:rsid w:val="00B323EA"/>
    <w:rsid w:val="00B40814"/>
    <w:rsid w:val="00B45A79"/>
    <w:rsid w:val="00B63806"/>
    <w:rsid w:val="00B73137"/>
    <w:rsid w:val="00B77142"/>
    <w:rsid w:val="00B80800"/>
    <w:rsid w:val="00B95A1D"/>
    <w:rsid w:val="00BA1454"/>
    <w:rsid w:val="00BA2321"/>
    <w:rsid w:val="00BD0C73"/>
    <w:rsid w:val="00BD7B7B"/>
    <w:rsid w:val="00BE1F16"/>
    <w:rsid w:val="00BE23AC"/>
    <w:rsid w:val="00BF37E7"/>
    <w:rsid w:val="00BF4A87"/>
    <w:rsid w:val="00C20669"/>
    <w:rsid w:val="00C43DFE"/>
    <w:rsid w:val="00C53BFB"/>
    <w:rsid w:val="00C614E4"/>
    <w:rsid w:val="00C72ECE"/>
    <w:rsid w:val="00C736FA"/>
    <w:rsid w:val="00C75539"/>
    <w:rsid w:val="00C803F4"/>
    <w:rsid w:val="00C85162"/>
    <w:rsid w:val="00C8588D"/>
    <w:rsid w:val="00CA068E"/>
    <w:rsid w:val="00CB1E02"/>
    <w:rsid w:val="00CB2769"/>
    <w:rsid w:val="00CB488E"/>
    <w:rsid w:val="00CD1475"/>
    <w:rsid w:val="00CD5A2F"/>
    <w:rsid w:val="00D2360A"/>
    <w:rsid w:val="00D517B1"/>
    <w:rsid w:val="00D67FCE"/>
    <w:rsid w:val="00D75858"/>
    <w:rsid w:val="00D93586"/>
    <w:rsid w:val="00D94D92"/>
    <w:rsid w:val="00DA1C2A"/>
    <w:rsid w:val="00DB1D51"/>
    <w:rsid w:val="00DB23BB"/>
    <w:rsid w:val="00DC0E35"/>
    <w:rsid w:val="00DC4BD4"/>
    <w:rsid w:val="00DD2B11"/>
    <w:rsid w:val="00DE563B"/>
    <w:rsid w:val="00DF333A"/>
    <w:rsid w:val="00E1449F"/>
    <w:rsid w:val="00E374A9"/>
    <w:rsid w:val="00E55D57"/>
    <w:rsid w:val="00E642D1"/>
    <w:rsid w:val="00E754D3"/>
    <w:rsid w:val="00E921F6"/>
    <w:rsid w:val="00EA2F10"/>
    <w:rsid w:val="00EB1084"/>
    <w:rsid w:val="00EB1668"/>
    <w:rsid w:val="00EC4813"/>
    <w:rsid w:val="00EC4C87"/>
    <w:rsid w:val="00EC5179"/>
    <w:rsid w:val="00ED5EB3"/>
    <w:rsid w:val="00EE716D"/>
    <w:rsid w:val="00EF04B5"/>
    <w:rsid w:val="00EF2BB4"/>
    <w:rsid w:val="00EF5DDA"/>
    <w:rsid w:val="00F200D9"/>
    <w:rsid w:val="00F23119"/>
    <w:rsid w:val="00F245C0"/>
    <w:rsid w:val="00F36FB3"/>
    <w:rsid w:val="00F450D0"/>
    <w:rsid w:val="00F4611F"/>
    <w:rsid w:val="00F474A0"/>
    <w:rsid w:val="00F52E6D"/>
    <w:rsid w:val="00F6353B"/>
    <w:rsid w:val="00F64BCF"/>
    <w:rsid w:val="00F72381"/>
    <w:rsid w:val="00F85FC2"/>
    <w:rsid w:val="00F9438F"/>
    <w:rsid w:val="00F94F66"/>
    <w:rsid w:val="00F9583F"/>
    <w:rsid w:val="00FA59C2"/>
    <w:rsid w:val="00FB66BC"/>
    <w:rsid w:val="00FB71EE"/>
    <w:rsid w:val="00FC461C"/>
    <w:rsid w:val="00FE0802"/>
    <w:rsid w:val="2ED7B7AD"/>
    <w:rsid w:val="345F837F"/>
    <w:rsid w:val="5D305606"/>
    <w:rsid w:val="5D9F0B0C"/>
    <w:rsid w:val="7800E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8844B"/>
  <w15:docId w15:val="{89021669-4489-4275-90AF-68D989B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851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8516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semiHidden/>
    <w:rsid w:val="00C85162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516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516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70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17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17CF"/>
    <w:pPr>
      <w:widowControl/>
    </w:pPr>
    <w:rPr>
      <w:rFonts w:ascii="Calibri" w:hAnsi="Calibri"/>
      <w:spacing w:val="-2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17CF"/>
    <w:rPr>
      <w:rFonts w:ascii="Calibri" w:eastAsia="Times New Roman" w:hAnsi="Calibri" w:cs="Times New Roman"/>
      <w:spacing w:val="-2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1E77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60B7"/>
    <w:pPr>
      <w:widowControl w:val="0"/>
    </w:pPr>
    <w:rPr>
      <w:rFonts w:ascii="Courier New" w:hAnsi="Courier New"/>
      <w:b/>
      <w:bCs/>
      <w:spacing w:val="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60B7"/>
    <w:rPr>
      <w:rFonts w:ascii="Courier New" w:eastAsia="Times New Roman" w:hAnsi="Courier New" w:cs="Times New Roman"/>
      <w:b/>
      <w:bCs/>
      <w:spacing w:val="-2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160B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Mencionar">
    <w:name w:val="Mention"/>
    <w:basedOn w:val="Fuentedeprrafopredeter"/>
    <w:uiPriority w:val="99"/>
    <w:unhideWhenUsed/>
    <w:rsid w:val="00C72E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771AD-3C5D-41C2-A31B-A6ED4DF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3742</Characters>
  <Application>Microsoft Office Word</Application>
  <DocSecurity>0</DocSecurity>
  <Lines>31</Lines>
  <Paragraphs>8</Paragraphs>
  <ScaleCrop>false</ScaleCrop>
  <Company>Enac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4</cp:revision>
  <cp:lastPrinted>2023-05-30T14:09:00Z</cp:lastPrinted>
  <dcterms:created xsi:type="dcterms:W3CDTF">2023-07-31T06:14:00Z</dcterms:created>
  <dcterms:modified xsi:type="dcterms:W3CDTF">2023-08-28T06:51:00Z</dcterms:modified>
</cp:coreProperties>
</file>