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24" w:rsidRPr="006737FC" w:rsidRDefault="00331024" w:rsidP="00331024">
      <w:pPr>
        <w:ind w:left="708" w:hanging="708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6737FC" w:rsidRPr="00567414" w:rsidRDefault="006737FC" w:rsidP="00567414">
      <w:pPr>
        <w:ind w:left="708" w:hanging="708"/>
        <w:jc w:val="center"/>
        <w:rPr>
          <w:rFonts w:ascii="Calibri" w:hAnsi="Calibri" w:cstheme="minorHAnsi"/>
          <w:b/>
          <w:bCs/>
          <w:sz w:val="32"/>
          <w:szCs w:val="32"/>
        </w:rPr>
      </w:pPr>
    </w:p>
    <w:p w:rsidR="00234362" w:rsidRPr="00396F89" w:rsidRDefault="00234362" w:rsidP="00396F89">
      <w:pPr>
        <w:jc w:val="center"/>
        <w:rPr>
          <w:rFonts w:asciiTheme="minorHAnsi" w:hAnsiTheme="minorHAnsi"/>
          <w:b/>
          <w:iCs/>
          <w:color w:val="000000"/>
          <w:sz w:val="40"/>
          <w:szCs w:val="40"/>
        </w:rPr>
      </w:pPr>
      <w:bookmarkStart w:id="0" w:name="_GoBack"/>
      <w:r w:rsidRPr="00396F89">
        <w:rPr>
          <w:rFonts w:asciiTheme="minorHAnsi" w:hAnsiTheme="minorHAnsi"/>
          <w:b/>
          <w:sz w:val="40"/>
          <w:szCs w:val="40"/>
          <w:lang w:val="es-ES_tradnl"/>
        </w:rPr>
        <w:t>Nueve laboratorios acreditados españoles garantizan una amplia competencia para el control de la</w:t>
      </w:r>
      <w:r w:rsidRPr="00396F89">
        <w:rPr>
          <w:rFonts w:asciiTheme="minorHAnsi" w:hAnsiTheme="minorHAnsi"/>
          <w:b/>
          <w:iCs/>
          <w:color w:val="000000"/>
          <w:sz w:val="40"/>
          <w:szCs w:val="40"/>
        </w:rPr>
        <w:t xml:space="preserve"> calidad del agua de piscinas</w:t>
      </w:r>
    </w:p>
    <w:bookmarkEnd w:id="0"/>
    <w:p w:rsidR="00234362" w:rsidRPr="00396F89" w:rsidRDefault="00234362" w:rsidP="00234362">
      <w:pPr>
        <w:pStyle w:val="Prrafodelista"/>
        <w:rPr>
          <w:rFonts w:asciiTheme="minorHAnsi" w:hAnsiTheme="minorHAnsi"/>
          <w:b/>
          <w:iCs/>
          <w:color w:val="000000"/>
          <w:sz w:val="40"/>
          <w:szCs w:val="40"/>
        </w:rPr>
      </w:pPr>
    </w:p>
    <w:p w:rsidR="00234362" w:rsidRDefault="00234362" w:rsidP="00396F89">
      <w:pPr>
        <w:pStyle w:val="Prrafodelista"/>
        <w:numPr>
          <w:ilvl w:val="0"/>
          <w:numId w:val="25"/>
        </w:numPr>
        <w:rPr>
          <w:rFonts w:asciiTheme="minorHAnsi" w:hAnsiTheme="minorHAnsi"/>
          <w:b/>
          <w:iCs/>
          <w:color w:val="000000"/>
        </w:rPr>
      </w:pPr>
      <w:r w:rsidRPr="00396F89">
        <w:rPr>
          <w:rFonts w:asciiTheme="minorHAnsi" w:hAnsiTheme="minorHAnsi"/>
          <w:b/>
          <w:iCs/>
          <w:color w:val="000000"/>
        </w:rPr>
        <w:t>ENAC lanza un nuevo programa de acreditación para el control de la calidad del agua de piscinas</w:t>
      </w:r>
    </w:p>
    <w:p w:rsidR="00396F89" w:rsidRPr="00D0468E" w:rsidRDefault="00396F89" w:rsidP="00396F89">
      <w:pPr>
        <w:pStyle w:val="Prrafodelista"/>
        <w:numPr>
          <w:ilvl w:val="0"/>
          <w:numId w:val="25"/>
        </w:numPr>
        <w:rPr>
          <w:rFonts w:asciiTheme="minorHAnsi" w:hAnsiTheme="minorHAnsi"/>
          <w:b/>
          <w:iCs/>
          <w:color w:val="000000"/>
        </w:rPr>
      </w:pPr>
      <w:r w:rsidRPr="00D0468E">
        <w:rPr>
          <w:rFonts w:asciiTheme="minorHAnsi" w:hAnsiTheme="minorHAnsi"/>
          <w:b/>
          <w:iCs/>
          <w:color w:val="000000"/>
        </w:rPr>
        <w:t>Los análisis que realizan estos laboratorios son fundamentales para controlar  parámetros claves para la seguridad de los bañistas</w:t>
      </w:r>
    </w:p>
    <w:p w:rsidR="00234362" w:rsidRPr="00396F89" w:rsidRDefault="00234362" w:rsidP="00234362">
      <w:pPr>
        <w:rPr>
          <w:rFonts w:asciiTheme="minorHAnsi" w:hAnsiTheme="minorHAnsi"/>
          <w:lang w:val="es-ES_tradnl"/>
        </w:rPr>
      </w:pPr>
    </w:p>
    <w:p w:rsidR="00234362" w:rsidRPr="00396F89" w:rsidRDefault="00396F89" w:rsidP="00234362">
      <w:pPr>
        <w:jc w:val="both"/>
        <w:rPr>
          <w:rFonts w:asciiTheme="minorHAnsi" w:hAnsiTheme="minorHAnsi"/>
          <w:lang w:val="es-ES_tradnl"/>
        </w:rPr>
      </w:pPr>
      <w:r>
        <w:rPr>
          <w:rStyle w:val="Textoennegrita"/>
          <w:rFonts w:asciiTheme="minorHAnsi" w:hAnsiTheme="minorHAnsi"/>
          <w:b w:val="0"/>
          <w:iCs/>
          <w:color w:val="000000"/>
        </w:rPr>
        <w:t xml:space="preserve">20 de junio de 2018.- La </w:t>
      </w:r>
      <w:hyperlink r:id="rId9" w:history="1">
        <w:r w:rsidRPr="00396F89">
          <w:rPr>
            <w:rStyle w:val="Hipervnculo"/>
            <w:rFonts w:asciiTheme="minorHAnsi" w:hAnsiTheme="minorHAnsi"/>
            <w:iCs/>
          </w:rPr>
          <w:t>Entidad Nacional de Acreditación</w:t>
        </w:r>
      </w:hyperlink>
      <w:r>
        <w:rPr>
          <w:rStyle w:val="Textoennegrita"/>
          <w:rFonts w:asciiTheme="minorHAnsi" w:hAnsiTheme="minorHAnsi"/>
          <w:b w:val="0"/>
          <w:iCs/>
          <w:color w:val="000000"/>
        </w:rPr>
        <w:t xml:space="preserve"> (</w:t>
      </w:r>
      <w:r w:rsidR="00234362" w:rsidRPr="00396F89">
        <w:rPr>
          <w:rStyle w:val="Textoennegrita"/>
          <w:rFonts w:asciiTheme="minorHAnsi" w:hAnsiTheme="minorHAnsi"/>
          <w:b w:val="0"/>
          <w:iCs/>
          <w:color w:val="000000"/>
        </w:rPr>
        <w:t>ENAC</w:t>
      </w:r>
      <w:r>
        <w:rPr>
          <w:rStyle w:val="Textoennegrita"/>
          <w:rFonts w:asciiTheme="minorHAnsi" w:hAnsiTheme="minorHAnsi"/>
          <w:b w:val="0"/>
          <w:iCs/>
          <w:color w:val="000000"/>
        </w:rPr>
        <w:t>)</w:t>
      </w:r>
      <w:r w:rsidR="00234362" w:rsidRPr="00396F89">
        <w:rPr>
          <w:rStyle w:val="Textoennegrita"/>
          <w:rFonts w:asciiTheme="minorHAnsi" w:hAnsiTheme="minorHAnsi"/>
          <w:b w:val="0"/>
          <w:iCs/>
          <w:color w:val="000000"/>
        </w:rPr>
        <w:t xml:space="preserve"> ha lanzado recientemente el</w:t>
      </w:r>
      <w:r w:rsidR="00234362" w:rsidRPr="00396F89">
        <w:rPr>
          <w:rFonts w:asciiTheme="minorHAnsi" w:hAnsiTheme="minorHAnsi"/>
          <w:bCs/>
        </w:rPr>
        <w:t xml:space="preserve"> </w:t>
      </w:r>
      <w:r w:rsidR="00234362" w:rsidRPr="00396F89">
        <w:rPr>
          <w:rStyle w:val="Textoennegrita"/>
          <w:rFonts w:asciiTheme="minorHAnsi" w:hAnsiTheme="minorHAnsi"/>
          <w:b w:val="0"/>
          <w:iCs/>
          <w:color w:val="000000"/>
        </w:rPr>
        <w:t>nuevo</w:t>
      </w:r>
      <w:r w:rsidR="00234362" w:rsidRPr="00396F89">
        <w:rPr>
          <w:rStyle w:val="Textoennegrita"/>
          <w:rFonts w:asciiTheme="minorHAnsi" w:hAnsiTheme="minorHAnsi"/>
          <w:iCs/>
          <w:color w:val="000000"/>
        </w:rPr>
        <w:t xml:space="preserve"> "</w:t>
      </w:r>
      <w:hyperlink r:id="rId10" w:history="1">
        <w:r w:rsidR="00234362" w:rsidRPr="00396F89">
          <w:rPr>
            <w:rStyle w:val="Hipervnculo"/>
            <w:rFonts w:asciiTheme="minorHAnsi" w:hAnsiTheme="minorHAnsi"/>
            <w:iCs/>
          </w:rPr>
          <w:t>Programa de Acreditación: Control de la calidad del agua de piscina</w:t>
        </w:r>
      </w:hyperlink>
      <w:r w:rsidR="00234362" w:rsidRPr="00396F89">
        <w:rPr>
          <w:rStyle w:val="Textoennegrita"/>
          <w:rFonts w:asciiTheme="minorHAnsi" w:hAnsiTheme="minorHAnsi"/>
          <w:b w:val="0"/>
          <w:iCs/>
          <w:color w:val="000000"/>
        </w:rPr>
        <w:t>”, una</w:t>
      </w:r>
      <w:r w:rsidR="00234362" w:rsidRPr="00396F89">
        <w:rPr>
          <w:rStyle w:val="Textoennegrita"/>
          <w:rFonts w:asciiTheme="minorHAnsi" w:hAnsiTheme="minorHAnsi"/>
          <w:iCs/>
          <w:color w:val="000000"/>
        </w:rPr>
        <w:t xml:space="preserve"> </w:t>
      </w:r>
      <w:r w:rsidR="00234362" w:rsidRPr="00396F89">
        <w:rPr>
          <w:rFonts w:asciiTheme="minorHAnsi" w:hAnsiTheme="minorHAnsi"/>
          <w:lang w:val="es-ES_tradnl"/>
        </w:rPr>
        <w:t xml:space="preserve">herramienta que permitirá identificar y seleccionar de una forma más clara y ágil a los laboratorios que están acreditados para los parámetros </w:t>
      </w:r>
      <w:r w:rsidR="00234362" w:rsidRPr="00396F89">
        <w:rPr>
          <w:rFonts w:asciiTheme="minorHAnsi" w:hAnsiTheme="minorHAnsi"/>
        </w:rPr>
        <w:t>relacionados con la calidad del agua de las piscinas en el ámbito del Real Decreto 742/2013, el cual establece los criterios</w:t>
      </w:r>
      <w:r w:rsidR="00234362" w:rsidRPr="00396F89">
        <w:rPr>
          <w:rFonts w:asciiTheme="minorHAnsi" w:hAnsiTheme="minorHAnsi"/>
          <w:lang w:val="es-ES_tradnl"/>
        </w:rPr>
        <w:t xml:space="preserve"> básicos técnico-sanitarios necesarios para proteger la salud de los usuarios de posibles riesgos físicos, químicos o microbiológicos derivados de su uso.</w:t>
      </w:r>
    </w:p>
    <w:p w:rsidR="00234362" w:rsidRPr="00396F89" w:rsidRDefault="00234362" w:rsidP="00234362">
      <w:pPr>
        <w:jc w:val="both"/>
        <w:rPr>
          <w:rFonts w:asciiTheme="minorHAnsi" w:hAnsiTheme="minorHAnsi"/>
          <w:iCs/>
          <w:color w:val="000000"/>
          <w:lang w:val="es-ES_tradnl"/>
        </w:rPr>
      </w:pPr>
    </w:p>
    <w:p w:rsidR="00234362" w:rsidRPr="00396F89" w:rsidRDefault="00234362" w:rsidP="00234362">
      <w:pPr>
        <w:jc w:val="both"/>
        <w:rPr>
          <w:rFonts w:asciiTheme="minorHAnsi" w:hAnsiTheme="minorHAnsi"/>
          <w:iCs/>
          <w:color w:val="000000"/>
          <w:lang w:val="es-ES_tradnl"/>
        </w:rPr>
      </w:pPr>
      <w:r w:rsidRPr="00396F89">
        <w:rPr>
          <w:rFonts w:asciiTheme="minorHAnsi" w:hAnsiTheme="minorHAnsi"/>
          <w:iCs/>
          <w:color w:val="000000"/>
          <w:lang w:val="es-ES_tradnl"/>
        </w:rPr>
        <w:t xml:space="preserve">El nuevo programa simplificará la interpretación de los informes de resultados, ayudando tanto a los clientes de las entidades acreditadas como a las autoridades competentes y los diferentes operadores que necesitan información sobre el control del agua de las piscinas a diferenciar entre las actividades acreditadas y las no acreditadas </w:t>
      </w:r>
      <w:r w:rsidRPr="00396F89">
        <w:rPr>
          <w:rFonts w:asciiTheme="minorHAnsi" w:hAnsiTheme="minorHAnsi"/>
        </w:rPr>
        <w:t>en la totalidad de las actividades requeridas para tal fin</w:t>
      </w:r>
      <w:r w:rsidRPr="00396F89">
        <w:rPr>
          <w:rFonts w:asciiTheme="minorHAnsi" w:hAnsiTheme="minorHAnsi"/>
          <w:iCs/>
          <w:color w:val="000000"/>
          <w:lang w:val="es-ES_tradnl"/>
        </w:rPr>
        <w:t>.</w:t>
      </w:r>
    </w:p>
    <w:p w:rsidR="00234362" w:rsidRPr="00396F89" w:rsidRDefault="00234362" w:rsidP="0023436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color w:val="000000"/>
          <w:lang w:val="es-ES_tradnl"/>
        </w:rPr>
      </w:pPr>
    </w:p>
    <w:p w:rsidR="00234362" w:rsidRPr="00396F89" w:rsidRDefault="00234362" w:rsidP="0023436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color w:val="000000"/>
        </w:rPr>
      </w:pPr>
      <w:r w:rsidRPr="00396F89">
        <w:rPr>
          <w:rFonts w:asciiTheme="minorHAnsi" w:hAnsiTheme="minorHAnsi"/>
          <w:iCs/>
          <w:color w:val="000000"/>
        </w:rPr>
        <w:t xml:space="preserve">Actualmente, existen </w:t>
      </w:r>
      <w:r w:rsidRPr="00396F89">
        <w:rPr>
          <w:rFonts w:asciiTheme="minorHAnsi" w:hAnsiTheme="minorHAnsi"/>
          <w:b/>
          <w:iCs/>
          <w:color w:val="000000"/>
        </w:rPr>
        <w:t>9 laboratorios acreditados por ENAC en el programa de acreditación para el control de calidad del agua de piscina</w:t>
      </w:r>
      <w:r w:rsidRPr="00396F89">
        <w:rPr>
          <w:rFonts w:asciiTheme="minorHAnsi" w:hAnsiTheme="minorHAnsi"/>
          <w:iCs/>
          <w:color w:val="000000"/>
        </w:rPr>
        <w:t xml:space="preserve">, al disponer de acreditación para todos los ensayos solicitados en el mismo: ensayos “in situ” o en el laboratorio de la temperatura, el cloro libre y combinado residual, el </w:t>
      </w:r>
      <w:proofErr w:type="spellStart"/>
      <w:r w:rsidRPr="00396F89">
        <w:rPr>
          <w:rFonts w:asciiTheme="minorHAnsi" w:hAnsiTheme="minorHAnsi"/>
          <w:iCs/>
          <w:color w:val="000000"/>
        </w:rPr>
        <w:t>ph</w:t>
      </w:r>
      <w:proofErr w:type="spellEnd"/>
      <w:r w:rsidRPr="00396F89">
        <w:rPr>
          <w:rFonts w:asciiTheme="minorHAnsi" w:hAnsiTheme="minorHAnsi"/>
          <w:iCs/>
          <w:color w:val="000000"/>
        </w:rPr>
        <w:t xml:space="preserve"> y la turbidez, recuento de </w:t>
      </w:r>
      <w:proofErr w:type="spellStart"/>
      <w:r w:rsidRPr="00396F89">
        <w:rPr>
          <w:rFonts w:asciiTheme="minorHAnsi" w:hAnsiTheme="minorHAnsi"/>
          <w:iCs/>
          <w:color w:val="000000"/>
        </w:rPr>
        <w:t>Escherichia</w:t>
      </w:r>
      <w:proofErr w:type="spellEnd"/>
      <w:r w:rsidRPr="00396F89">
        <w:rPr>
          <w:rFonts w:asciiTheme="minorHAnsi" w:hAnsiTheme="minorHAnsi"/>
          <w:iCs/>
          <w:color w:val="000000"/>
        </w:rPr>
        <w:t xml:space="preserve"> </w:t>
      </w:r>
      <w:proofErr w:type="spellStart"/>
      <w:r w:rsidRPr="00396F89">
        <w:rPr>
          <w:rFonts w:asciiTheme="minorHAnsi" w:hAnsiTheme="minorHAnsi"/>
          <w:iCs/>
          <w:color w:val="000000"/>
        </w:rPr>
        <w:t>coli</w:t>
      </w:r>
      <w:proofErr w:type="spellEnd"/>
      <w:r w:rsidRPr="00396F89">
        <w:rPr>
          <w:rFonts w:asciiTheme="minorHAnsi" w:hAnsiTheme="minorHAnsi"/>
          <w:iCs/>
          <w:color w:val="000000"/>
        </w:rPr>
        <w:t xml:space="preserve"> y </w:t>
      </w:r>
      <w:proofErr w:type="spellStart"/>
      <w:r w:rsidRPr="00396F89">
        <w:rPr>
          <w:rFonts w:asciiTheme="minorHAnsi" w:hAnsiTheme="minorHAnsi"/>
          <w:iCs/>
          <w:color w:val="000000"/>
        </w:rPr>
        <w:t>Pseudomonas</w:t>
      </w:r>
      <w:proofErr w:type="spellEnd"/>
      <w:r w:rsidRPr="00396F89">
        <w:rPr>
          <w:rFonts w:asciiTheme="minorHAnsi" w:hAnsiTheme="minorHAnsi"/>
          <w:iCs/>
          <w:color w:val="000000"/>
        </w:rPr>
        <w:t xml:space="preserve"> </w:t>
      </w:r>
      <w:proofErr w:type="spellStart"/>
      <w:r w:rsidRPr="00396F89">
        <w:rPr>
          <w:rFonts w:asciiTheme="minorHAnsi" w:hAnsiTheme="minorHAnsi"/>
          <w:iCs/>
          <w:color w:val="000000"/>
        </w:rPr>
        <w:t>aeruginosa</w:t>
      </w:r>
      <w:proofErr w:type="spellEnd"/>
      <w:r w:rsidRPr="00396F89">
        <w:rPr>
          <w:rFonts w:asciiTheme="minorHAnsi" w:hAnsiTheme="minorHAnsi"/>
          <w:iCs/>
          <w:color w:val="000000"/>
        </w:rPr>
        <w:t xml:space="preserve"> y detección y recuento de </w:t>
      </w:r>
      <w:proofErr w:type="spellStart"/>
      <w:r w:rsidRPr="00396F89">
        <w:rPr>
          <w:rFonts w:asciiTheme="minorHAnsi" w:hAnsiTheme="minorHAnsi"/>
          <w:iCs/>
          <w:color w:val="000000"/>
        </w:rPr>
        <w:t>legionela</w:t>
      </w:r>
      <w:proofErr w:type="spellEnd"/>
      <w:r w:rsidRPr="00396F89">
        <w:rPr>
          <w:rFonts w:asciiTheme="minorHAnsi" w:hAnsiTheme="minorHAnsi"/>
          <w:iCs/>
          <w:color w:val="000000"/>
        </w:rPr>
        <w:t>.</w:t>
      </w:r>
    </w:p>
    <w:p w:rsidR="00234362" w:rsidRPr="00396F89" w:rsidRDefault="00234362" w:rsidP="0023436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color w:val="000000"/>
        </w:rPr>
      </w:pPr>
    </w:p>
    <w:p w:rsidR="00234362" w:rsidRPr="00396F89" w:rsidRDefault="00234362" w:rsidP="0023436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color w:val="000000"/>
        </w:rPr>
      </w:pPr>
      <w:r w:rsidRPr="00396F89">
        <w:rPr>
          <w:rFonts w:asciiTheme="minorHAnsi" w:hAnsiTheme="minorHAnsi"/>
          <w:iCs/>
          <w:color w:val="000000"/>
        </w:rPr>
        <w:t xml:space="preserve">Estos </w:t>
      </w:r>
      <w:r w:rsidRPr="00396F89">
        <w:rPr>
          <w:rFonts w:asciiTheme="minorHAnsi" w:hAnsiTheme="minorHAnsi"/>
          <w:b/>
          <w:iCs/>
          <w:color w:val="000000"/>
        </w:rPr>
        <w:t>análisis controlan algunos parámetros claves para la seguridad de los bañistas,</w:t>
      </w:r>
      <w:r w:rsidRPr="00396F89">
        <w:rPr>
          <w:rFonts w:asciiTheme="minorHAnsi" w:hAnsiTheme="minorHAnsi"/>
          <w:iCs/>
          <w:color w:val="000000"/>
        </w:rPr>
        <w:t xml:space="preserve"> como el cloro, que en su adecuada cantidad asegura que el agua mantenga sus propiedades desinfectantes, evitando contaminaciones microbiológicas procedentes del ambiente o de los propios bañistas. También es importante prevenir que no haya un exceso de cloro ya que puede provocar irritaciones e incluso problemas respiratorios.</w:t>
      </w:r>
    </w:p>
    <w:p w:rsidR="00234362" w:rsidRPr="00396F89" w:rsidRDefault="00234362" w:rsidP="00234362">
      <w:pPr>
        <w:jc w:val="both"/>
        <w:rPr>
          <w:rFonts w:asciiTheme="minorHAnsi" w:hAnsiTheme="minorHAnsi"/>
          <w:iCs/>
          <w:color w:val="000000"/>
        </w:rPr>
      </w:pPr>
    </w:p>
    <w:p w:rsidR="00234362" w:rsidRPr="00396F89" w:rsidRDefault="00234362" w:rsidP="0023436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color w:val="000000"/>
        </w:rPr>
      </w:pPr>
      <w:r w:rsidRPr="00396F89">
        <w:rPr>
          <w:rFonts w:asciiTheme="minorHAnsi" w:hAnsiTheme="minorHAnsi"/>
          <w:iCs/>
          <w:color w:val="000000"/>
        </w:rPr>
        <w:t>Puede consultar los laboratorios acreditados para la realización de este tipo de análisis de aguas en el </w:t>
      </w:r>
      <w:hyperlink r:id="rId11" w:history="1">
        <w:r w:rsidRPr="00396F89">
          <w:rPr>
            <w:rFonts w:asciiTheme="minorHAnsi" w:hAnsiTheme="minorHAnsi"/>
            <w:iCs/>
            <w:color w:val="C00000"/>
            <w:u w:val="single"/>
          </w:rPr>
          <w:t>buscador de entidades acreditadas</w:t>
        </w:r>
      </w:hyperlink>
      <w:r w:rsidRPr="00396F89">
        <w:rPr>
          <w:rFonts w:asciiTheme="minorHAnsi" w:hAnsiTheme="minorHAnsi"/>
          <w:iCs/>
          <w:color w:val="000000"/>
        </w:rPr>
        <w:t xml:space="preserve"> en la página web de ENAC. </w:t>
      </w:r>
    </w:p>
    <w:p w:rsidR="00234362" w:rsidRPr="00396F89" w:rsidRDefault="00234362" w:rsidP="0023436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  <w:color w:val="000000"/>
          <w:sz w:val="22"/>
          <w:szCs w:val="22"/>
        </w:rPr>
      </w:pPr>
    </w:p>
    <w:p w:rsidR="00396F89" w:rsidRDefault="00396F89" w:rsidP="00396F89">
      <w:pPr>
        <w:jc w:val="both"/>
        <w:rPr>
          <w:rFonts w:asciiTheme="minorHAnsi" w:hAnsiTheme="minorHAnsi"/>
          <w:b/>
          <w:u w:val="single"/>
        </w:rPr>
      </w:pPr>
    </w:p>
    <w:p w:rsidR="00396F89" w:rsidRDefault="00396F89" w:rsidP="00396F89">
      <w:pPr>
        <w:jc w:val="both"/>
        <w:rPr>
          <w:rFonts w:asciiTheme="minorHAnsi" w:hAnsiTheme="minorHAnsi"/>
          <w:b/>
          <w:u w:val="single"/>
        </w:rPr>
      </w:pPr>
    </w:p>
    <w:p w:rsidR="00396F89" w:rsidRDefault="00396F89" w:rsidP="00396F89">
      <w:pPr>
        <w:jc w:val="both"/>
        <w:rPr>
          <w:rFonts w:asciiTheme="minorHAnsi" w:hAnsiTheme="minorHAnsi"/>
          <w:b/>
          <w:u w:val="single"/>
        </w:rPr>
      </w:pPr>
    </w:p>
    <w:p w:rsidR="00396F89" w:rsidRDefault="00396F89" w:rsidP="00396F89">
      <w:pPr>
        <w:jc w:val="both"/>
        <w:rPr>
          <w:rFonts w:asciiTheme="minorHAnsi" w:hAnsiTheme="minorHAnsi"/>
          <w:b/>
          <w:u w:val="single"/>
        </w:rPr>
      </w:pPr>
    </w:p>
    <w:p w:rsidR="00396F89" w:rsidRPr="00396F89" w:rsidRDefault="00396F89" w:rsidP="00396F89">
      <w:pPr>
        <w:jc w:val="both"/>
        <w:rPr>
          <w:rFonts w:asciiTheme="minorHAnsi" w:hAnsiTheme="minorHAnsi"/>
          <w:b/>
          <w:u w:val="single"/>
        </w:rPr>
      </w:pPr>
      <w:r w:rsidRPr="00396F89">
        <w:rPr>
          <w:rFonts w:asciiTheme="minorHAnsi" w:hAnsiTheme="minorHAnsi"/>
          <w:b/>
          <w:u w:val="single"/>
        </w:rPr>
        <w:t>Sobre ENAC</w:t>
      </w:r>
    </w:p>
    <w:p w:rsidR="00396F89" w:rsidRPr="00396F89" w:rsidRDefault="00396F89" w:rsidP="00396F89">
      <w:pPr>
        <w:jc w:val="both"/>
        <w:rPr>
          <w:rFonts w:asciiTheme="minorHAnsi" w:hAnsiTheme="minorHAnsi"/>
          <w:b/>
        </w:rPr>
      </w:pPr>
    </w:p>
    <w:p w:rsidR="00396F89" w:rsidRPr="00396F89" w:rsidRDefault="00396F89" w:rsidP="00396F89">
      <w:pPr>
        <w:pStyle w:val="Sinespaciado"/>
        <w:jc w:val="both"/>
        <w:rPr>
          <w:rFonts w:asciiTheme="minorHAnsi" w:hAnsiTheme="minorHAnsi" w:cs="Arial"/>
        </w:rPr>
      </w:pPr>
      <w:r w:rsidRPr="00396F89">
        <w:rPr>
          <w:rFonts w:asciiTheme="minorHAnsi" w:hAnsiTheme="minorHAnsi" w:cs="Arial"/>
        </w:rPr>
        <w:t>La Entidad Nacional de Acreditación – ENAC – es la entidad  designada por el Gobierno para operar en España como el único Organismo Nacional de Acreditación, en aplicación del Reglamento (CE) nº 765/2008 del Parlamento Europeo que regula el funcionamiento de la acreditación en Europa.</w:t>
      </w:r>
    </w:p>
    <w:p w:rsidR="00396F89" w:rsidRPr="00396F89" w:rsidRDefault="00396F89" w:rsidP="00396F89">
      <w:pPr>
        <w:pStyle w:val="Sinespaciado"/>
        <w:jc w:val="both"/>
        <w:rPr>
          <w:rFonts w:asciiTheme="minorHAnsi" w:hAnsiTheme="minorHAnsi" w:cs="Arial"/>
        </w:rPr>
      </w:pPr>
      <w:r w:rsidRPr="00396F89">
        <w:rPr>
          <w:rFonts w:asciiTheme="minorHAnsi" w:hAnsiTheme="minorHAnsi" w:cs="Arial"/>
          <w:color w:val="1F497D"/>
        </w:rPr>
        <w:t> </w:t>
      </w:r>
    </w:p>
    <w:p w:rsidR="00396F89" w:rsidRPr="00396F89" w:rsidRDefault="00396F89" w:rsidP="00396F89">
      <w:pPr>
        <w:pStyle w:val="Sinespaciado"/>
        <w:jc w:val="both"/>
        <w:rPr>
          <w:rFonts w:asciiTheme="minorHAnsi" w:hAnsiTheme="minorHAnsi" w:cs="Arial"/>
        </w:rPr>
      </w:pPr>
      <w:r w:rsidRPr="00396F89">
        <w:rPr>
          <w:rFonts w:asciiTheme="minorHAnsi" w:hAnsiTheme="minorHAnsi" w:cs="Arial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Agricultura y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:rsidR="00396F89" w:rsidRPr="00396F89" w:rsidRDefault="00396F89" w:rsidP="00396F89">
      <w:pPr>
        <w:pStyle w:val="Sinespaciado"/>
        <w:jc w:val="both"/>
        <w:rPr>
          <w:rFonts w:asciiTheme="minorHAnsi" w:hAnsiTheme="minorHAnsi" w:cs="Arial"/>
        </w:rPr>
      </w:pPr>
      <w:r w:rsidRPr="00396F89">
        <w:rPr>
          <w:rFonts w:asciiTheme="minorHAnsi" w:hAnsiTheme="minorHAnsi" w:cs="Arial"/>
        </w:rPr>
        <w:t> </w:t>
      </w:r>
    </w:p>
    <w:p w:rsidR="00396F89" w:rsidRPr="00396F89" w:rsidRDefault="00396F89" w:rsidP="00396F89">
      <w:pPr>
        <w:pStyle w:val="Sinespaciado"/>
        <w:jc w:val="both"/>
        <w:rPr>
          <w:rFonts w:asciiTheme="minorHAnsi" w:hAnsiTheme="minorHAnsi"/>
        </w:rPr>
      </w:pPr>
      <w:r w:rsidRPr="00396F89">
        <w:rPr>
          <w:rFonts w:asciiTheme="minorHAnsi" w:hAnsiTheme="minorHAnsi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90 países en los que la marca de ENAC es reconocida y aceptada gracias a los acuerdos de reconocimiento que ENAC ha suscrito con las entidades de acreditación de esos países.</w:t>
      </w:r>
    </w:p>
    <w:p w:rsidR="00396F89" w:rsidRPr="00396F89" w:rsidRDefault="00396F89" w:rsidP="00396F89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396F89" w:rsidRPr="00396F89" w:rsidRDefault="00D0468E" w:rsidP="00396F89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</w:rPr>
      </w:pPr>
      <w:hyperlink r:id="rId12" w:history="1">
        <w:r w:rsidR="00396F89" w:rsidRPr="00396F89">
          <w:rPr>
            <w:rStyle w:val="Hipervnculo"/>
            <w:rFonts w:asciiTheme="minorHAnsi" w:hAnsiTheme="minorHAnsi"/>
          </w:rPr>
          <w:t>www.enac.es</w:t>
        </w:r>
      </w:hyperlink>
      <w:r w:rsidR="00396F89" w:rsidRPr="00396F89">
        <w:rPr>
          <w:rFonts w:asciiTheme="minorHAnsi" w:hAnsiTheme="minorHAnsi"/>
        </w:rPr>
        <w:t xml:space="preserve"> </w:t>
      </w:r>
    </w:p>
    <w:p w:rsidR="00396F89" w:rsidRPr="00396F89" w:rsidRDefault="00396F89" w:rsidP="00396F89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396F89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77194362" wp14:editId="1F3AFDBD">
            <wp:simplePos x="0" y="0"/>
            <wp:positionH relativeFrom="column">
              <wp:posOffset>293370</wp:posOffset>
            </wp:positionH>
            <wp:positionV relativeFrom="paragraph">
              <wp:posOffset>78105</wp:posOffset>
            </wp:positionV>
            <wp:extent cx="221615" cy="221615"/>
            <wp:effectExtent l="0" t="0" r="6985" b="6985"/>
            <wp:wrapTight wrapText="bothSides">
              <wp:wrapPolygon edited="0">
                <wp:start x="0" y="0"/>
                <wp:lineTo x="0" y="18567"/>
                <wp:lineTo x="1857" y="20424"/>
                <wp:lineTo x="18567" y="20424"/>
                <wp:lineTo x="20424" y="18567"/>
                <wp:lineTo x="20424" y="0"/>
                <wp:lineTo x="0" y="0"/>
              </wp:wrapPolygon>
            </wp:wrapTight>
            <wp:docPr id="3" name="Imagen 3" descr="Resultado de imagen de icono linkedi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cono linkedi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F89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35250E4F" wp14:editId="69A2AD96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221615" cy="181610"/>
            <wp:effectExtent l="0" t="0" r="6985" b="8890"/>
            <wp:wrapTight wrapText="bothSides">
              <wp:wrapPolygon edited="0">
                <wp:start x="0" y="0"/>
                <wp:lineTo x="0" y="20392"/>
                <wp:lineTo x="16711" y="20392"/>
                <wp:lineTo x="20424" y="9063"/>
                <wp:lineTo x="20424" y="0"/>
                <wp:lineTo x="0" y="0"/>
              </wp:wrapPolygon>
            </wp:wrapTight>
            <wp:docPr id="1" name="Imagen 1" descr="Resultado de imagen de icono twitte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cono twitte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F89" w:rsidRPr="00396F89" w:rsidRDefault="00396F89" w:rsidP="00396F89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396F89" w:rsidRPr="00396F89" w:rsidRDefault="00396F89" w:rsidP="00396F89">
      <w:pPr>
        <w:pStyle w:val="Sinespaciado"/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396F89" w:rsidRPr="00396F89" w:rsidRDefault="00396F89" w:rsidP="00396F89">
      <w:pPr>
        <w:pStyle w:val="Sinespaciado"/>
        <w:jc w:val="both"/>
        <w:rPr>
          <w:rFonts w:asciiTheme="minorHAnsi" w:hAnsiTheme="minorHAnsi"/>
        </w:rPr>
      </w:pPr>
    </w:p>
    <w:p w:rsidR="00396F89" w:rsidRPr="00396F89" w:rsidRDefault="00396F89" w:rsidP="00396F89">
      <w:pPr>
        <w:pStyle w:val="Sinespaciado"/>
        <w:jc w:val="both"/>
        <w:rPr>
          <w:rFonts w:asciiTheme="minorHAnsi" w:hAnsiTheme="minorHAnsi"/>
        </w:rPr>
      </w:pPr>
      <w:r w:rsidRPr="00396F89">
        <w:rPr>
          <w:rFonts w:asciiTheme="minorHAnsi" w:hAnsiTheme="minorHAnsi"/>
        </w:rPr>
        <w:t>Para más información sobre la nota de prensa, resolver dudas o gestionar entrevistas</w:t>
      </w:r>
    </w:p>
    <w:p w:rsidR="00396F89" w:rsidRPr="00396F89" w:rsidRDefault="00396F89" w:rsidP="00396F89">
      <w:pPr>
        <w:pStyle w:val="Sinespaciado"/>
        <w:jc w:val="both"/>
        <w:rPr>
          <w:rFonts w:asciiTheme="minorHAnsi" w:hAnsiTheme="minorHAnsi"/>
        </w:rPr>
      </w:pPr>
      <w:r w:rsidRPr="00396F89">
        <w:rPr>
          <w:rFonts w:asciiTheme="minorHAnsi" w:hAnsiTheme="minorHAnsi"/>
        </w:rPr>
        <w:t>Eva Martín</w:t>
      </w:r>
    </w:p>
    <w:p w:rsidR="00396F89" w:rsidRPr="00396F89" w:rsidRDefault="00396F89" w:rsidP="00396F89">
      <w:pPr>
        <w:pStyle w:val="Sinespaciado"/>
        <w:jc w:val="both"/>
        <w:rPr>
          <w:rFonts w:asciiTheme="minorHAnsi" w:hAnsiTheme="minorHAnsi"/>
        </w:rPr>
      </w:pPr>
      <w:r w:rsidRPr="00396F89">
        <w:rPr>
          <w:rFonts w:asciiTheme="minorHAnsi" w:hAnsiTheme="minorHAnsi"/>
        </w:rPr>
        <w:t xml:space="preserve">Tfno. 628 17 49 01 /  </w:t>
      </w:r>
      <w:hyperlink r:id="rId19" w:history="1">
        <w:r w:rsidRPr="00396F89">
          <w:rPr>
            <w:rStyle w:val="Hipervnculo"/>
            <w:rFonts w:asciiTheme="minorHAnsi" w:hAnsiTheme="minorHAnsi"/>
          </w:rPr>
          <w:t>evamc@varenga.es</w:t>
        </w:r>
      </w:hyperlink>
    </w:p>
    <w:p w:rsidR="00396F89" w:rsidRPr="00396F89" w:rsidRDefault="00396F89" w:rsidP="00396F89">
      <w:pPr>
        <w:pStyle w:val="Sinespaciado"/>
        <w:jc w:val="both"/>
        <w:rPr>
          <w:rFonts w:asciiTheme="minorHAnsi" w:hAnsiTheme="minorHAnsi"/>
        </w:rPr>
      </w:pPr>
    </w:p>
    <w:p w:rsidR="00C826D8" w:rsidRPr="00396F89" w:rsidRDefault="00C826D8" w:rsidP="00396F89">
      <w:pPr>
        <w:pStyle w:val="Sinespaciado"/>
        <w:jc w:val="both"/>
        <w:rPr>
          <w:rFonts w:asciiTheme="minorHAnsi" w:hAnsiTheme="minorHAnsi"/>
        </w:rPr>
      </w:pPr>
    </w:p>
    <w:sectPr w:rsidR="00C826D8" w:rsidRPr="00396F89" w:rsidSect="00855A5A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B4" w:rsidRDefault="00BA58B4" w:rsidP="004A3521">
      <w:r>
        <w:separator/>
      </w:r>
    </w:p>
  </w:endnote>
  <w:endnote w:type="continuationSeparator" w:id="0">
    <w:p w:rsidR="00BA58B4" w:rsidRDefault="00BA58B4" w:rsidP="004A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DF7" w:rsidRDefault="009B3DF7">
    <w:pPr>
      <w:pStyle w:val="Piedepgina"/>
    </w:pPr>
  </w:p>
  <w:p w:rsidR="009B3DF7" w:rsidRDefault="009B3D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B4" w:rsidRDefault="00BA58B4" w:rsidP="004A3521">
      <w:r>
        <w:separator/>
      </w:r>
    </w:p>
  </w:footnote>
  <w:footnote w:type="continuationSeparator" w:id="0">
    <w:p w:rsidR="00BA58B4" w:rsidRDefault="00BA58B4" w:rsidP="004A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DF7" w:rsidRPr="00C826D8" w:rsidRDefault="009B3DF7" w:rsidP="00C826D8">
    <w:pPr>
      <w:pStyle w:val="Encabezado"/>
      <w:rPr>
        <w:rFonts w:asciiTheme="minorHAnsi" w:hAnsiTheme="minorHAnsi"/>
        <w:b/>
        <w:sz w:val="40"/>
        <w:szCs w:val="40"/>
      </w:rPr>
    </w:pPr>
    <w:r w:rsidRPr="00C826D8">
      <w:rPr>
        <w:rFonts w:asciiTheme="minorHAnsi" w:hAnsiTheme="minorHAnsi"/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3B6E80F" wp14:editId="2AF16A82">
          <wp:simplePos x="0" y="0"/>
          <wp:positionH relativeFrom="column">
            <wp:posOffset>4080510</wp:posOffset>
          </wp:positionH>
          <wp:positionV relativeFrom="paragraph">
            <wp:posOffset>-109855</wp:posOffset>
          </wp:positionV>
          <wp:extent cx="1324610" cy="733425"/>
          <wp:effectExtent l="0" t="0" r="8890" b="9525"/>
          <wp:wrapTight wrapText="bothSides">
            <wp:wrapPolygon edited="0">
              <wp:start x="9319" y="0"/>
              <wp:lineTo x="6834" y="2244"/>
              <wp:lineTo x="621" y="8416"/>
              <wp:lineTo x="0" y="18514"/>
              <wp:lineTo x="0" y="21319"/>
              <wp:lineTo x="21434" y="21319"/>
              <wp:lineTo x="21434" y="18514"/>
              <wp:lineTo x="21124" y="8416"/>
              <wp:lineTo x="16775" y="4488"/>
              <wp:lineTo x="11494" y="0"/>
              <wp:lineTo x="9319" y="0"/>
            </wp:wrapPolygon>
          </wp:wrapTight>
          <wp:docPr id="2" name="Imagen 2" descr="LOGO ENAC COLOR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AC COLOR FONDO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26D8">
      <w:rPr>
        <w:rFonts w:asciiTheme="minorHAnsi" w:hAnsiTheme="minorHAnsi"/>
        <w:b/>
        <w:sz w:val="40"/>
        <w:szCs w:val="40"/>
      </w:rPr>
      <w:t>NOTA DE PRENSA</w:t>
    </w:r>
  </w:p>
  <w:p w:rsidR="009B3DF7" w:rsidRDefault="009B3DF7" w:rsidP="00492C85">
    <w:pPr>
      <w:pStyle w:val="Encabezado"/>
      <w:jc w:val="right"/>
      <w:rPr>
        <w:rFonts w:asciiTheme="minorHAnsi" w:hAnsiTheme="minorHAnsi" w:cstheme="minorHAnsi"/>
        <w:b/>
        <w:bCs/>
        <w:noProof/>
        <w:sz w:val="28"/>
        <w:szCs w:val="28"/>
      </w:rPr>
    </w:pPr>
  </w:p>
  <w:p w:rsidR="009B3DF7" w:rsidRDefault="009B3DF7" w:rsidP="00492C8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C84"/>
    <w:multiLevelType w:val="hybridMultilevel"/>
    <w:tmpl w:val="4448047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6E6E"/>
    <w:multiLevelType w:val="hybridMultilevel"/>
    <w:tmpl w:val="609A5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35651"/>
    <w:multiLevelType w:val="hybridMultilevel"/>
    <w:tmpl w:val="FF40CB8C"/>
    <w:lvl w:ilvl="0" w:tplc="CA6C12DC">
      <w:numFmt w:val="bullet"/>
      <w:lvlText w:val=""/>
      <w:lvlJc w:val="left"/>
      <w:pPr>
        <w:ind w:left="1140" w:hanging="432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815CA0"/>
    <w:multiLevelType w:val="hybridMultilevel"/>
    <w:tmpl w:val="426A36F0"/>
    <w:lvl w:ilvl="0" w:tplc="CA6C12DC">
      <w:numFmt w:val="bullet"/>
      <w:lvlText w:val=""/>
      <w:lvlJc w:val="left"/>
      <w:pPr>
        <w:ind w:left="1140" w:hanging="432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13518"/>
    <w:multiLevelType w:val="hybridMultilevel"/>
    <w:tmpl w:val="5150E0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0F764C"/>
    <w:multiLevelType w:val="hybridMultilevel"/>
    <w:tmpl w:val="2F3C616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75093E"/>
    <w:multiLevelType w:val="hybridMultilevel"/>
    <w:tmpl w:val="7B087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E60C3"/>
    <w:multiLevelType w:val="multilevel"/>
    <w:tmpl w:val="D5A0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31C17"/>
    <w:multiLevelType w:val="hybridMultilevel"/>
    <w:tmpl w:val="1A707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22093"/>
    <w:multiLevelType w:val="hybridMultilevel"/>
    <w:tmpl w:val="B6EE5034"/>
    <w:lvl w:ilvl="0" w:tplc="CA6C12DC">
      <w:numFmt w:val="bullet"/>
      <w:lvlText w:val=""/>
      <w:lvlJc w:val="left"/>
      <w:pPr>
        <w:ind w:left="1848" w:hanging="432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78E6E79"/>
    <w:multiLevelType w:val="hybridMultilevel"/>
    <w:tmpl w:val="E13A2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136F0"/>
    <w:multiLevelType w:val="hybridMultilevel"/>
    <w:tmpl w:val="B9883EF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6A713B"/>
    <w:multiLevelType w:val="hybridMultilevel"/>
    <w:tmpl w:val="547C6C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A80B77"/>
    <w:multiLevelType w:val="hybridMultilevel"/>
    <w:tmpl w:val="0F929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40419"/>
    <w:multiLevelType w:val="multilevel"/>
    <w:tmpl w:val="DD38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F0537"/>
    <w:multiLevelType w:val="hybridMultilevel"/>
    <w:tmpl w:val="813C5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774F7"/>
    <w:multiLevelType w:val="multilevel"/>
    <w:tmpl w:val="FD2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5450B"/>
    <w:multiLevelType w:val="hybridMultilevel"/>
    <w:tmpl w:val="1102E7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221F8"/>
    <w:multiLevelType w:val="hybridMultilevel"/>
    <w:tmpl w:val="D7243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E56CA"/>
    <w:multiLevelType w:val="hybridMultilevel"/>
    <w:tmpl w:val="8EF24B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F7CA8"/>
    <w:multiLevelType w:val="hybridMultilevel"/>
    <w:tmpl w:val="2E24932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C46082A"/>
    <w:multiLevelType w:val="hybridMultilevel"/>
    <w:tmpl w:val="9DD47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F46E0"/>
    <w:multiLevelType w:val="hybridMultilevel"/>
    <w:tmpl w:val="90EC3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B351E"/>
    <w:multiLevelType w:val="hybridMultilevel"/>
    <w:tmpl w:val="217CEF6C"/>
    <w:lvl w:ilvl="0" w:tplc="CA6C12DC">
      <w:numFmt w:val="bullet"/>
      <w:lvlText w:val=""/>
      <w:lvlJc w:val="left"/>
      <w:pPr>
        <w:ind w:left="1140" w:hanging="432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0"/>
  </w:num>
  <w:num w:numId="5">
    <w:abstractNumId w:val="16"/>
  </w:num>
  <w:num w:numId="6">
    <w:abstractNumId w:val="0"/>
  </w:num>
  <w:num w:numId="7">
    <w:abstractNumId w:val="12"/>
  </w:num>
  <w:num w:numId="8">
    <w:abstractNumId w:val="11"/>
  </w:num>
  <w:num w:numId="9">
    <w:abstractNumId w:val="19"/>
  </w:num>
  <w:num w:numId="10">
    <w:abstractNumId w:val="14"/>
  </w:num>
  <w:num w:numId="11">
    <w:abstractNumId w:val="22"/>
  </w:num>
  <w:num w:numId="12">
    <w:abstractNumId w:val="17"/>
  </w:num>
  <w:num w:numId="13">
    <w:abstractNumId w:val="7"/>
  </w:num>
  <w:num w:numId="14">
    <w:abstractNumId w:val="20"/>
  </w:num>
  <w:num w:numId="15">
    <w:abstractNumId w:val="13"/>
  </w:num>
  <w:num w:numId="16">
    <w:abstractNumId w:val="15"/>
  </w:num>
  <w:num w:numId="17">
    <w:abstractNumId w:val="1"/>
  </w:num>
  <w:num w:numId="18">
    <w:abstractNumId w:val="6"/>
  </w:num>
  <w:num w:numId="19">
    <w:abstractNumId w:val="5"/>
  </w:num>
  <w:num w:numId="20">
    <w:abstractNumId w:val="2"/>
  </w:num>
  <w:num w:numId="21">
    <w:abstractNumId w:val="9"/>
  </w:num>
  <w:num w:numId="22">
    <w:abstractNumId w:val="3"/>
  </w:num>
  <w:num w:numId="23">
    <w:abstractNumId w:val="23"/>
  </w:num>
  <w:num w:numId="24">
    <w:abstractNumId w:val="4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nlegra@gmail.com">
    <w15:presenceInfo w15:providerId="Windows Live" w15:userId="6b2a83bc0b43fb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3A"/>
    <w:rsid w:val="00000C62"/>
    <w:rsid w:val="0000516B"/>
    <w:rsid w:val="000106F3"/>
    <w:rsid w:val="00015360"/>
    <w:rsid w:val="00027DD7"/>
    <w:rsid w:val="00030F7D"/>
    <w:rsid w:val="00047BA0"/>
    <w:rsid w:val="00074E79"/>
    <w:rsid w:val="00097C74"/>
    <w:rsid w:val="000A0AC1"/>
    <w:rsid w:val="000A445C"/>
    <w:rsid w:val="000B64F1"/>
    <w:rsid w:val="000D1616"/>
    <w:rsid w:val="000E22D5"/>
    <w:rsid w:val="000E74CF"/>
    <w:rsid w:val="000F1058"/>
    <w:rsid w:val="000F146B"/>
    <w:rsid w:val="000F7E2C"/>
    <w:rsid w:val="001071E8"/>
    <w:rsid w:val="0012079A"/>
    <w:rsid w:val="001273E2"/>
    <w:rsid w:val="00133524"/>
    <w:rsid w:val="00134B55"/>
    <w:rsid w:val="001633FC"/>
    <w:rsid w:val="001669AC"/>
    <w:rsid w:val="00166F8C"/>
    <w:rsid w:val="001747AD"/>
    <w:rsid w:val="00174A45"/>
    <w:rsid w:val="0019398B"/>
    <w:rsid w:val="00196E3C"/>
    <w:rsid w:val="001A342A"/>
    <w:rsid w:val="001C09BB"/>
    <w:rsid w:val="001C2008"/>
    <w:rsid w:val="001C5A58"/>
    <w:rsid w:val="001C600E"/>
    <w:rsid w:val="001D074F"/>
    <w:rsid w:val="001F27E8"/>
    <w:rsid w:val="002009CD"/>
    <w:rsid w:val="0021063B"/>
    <w:rsid w:val="00210C09"/>
    <w:rsid w:val="002306E5"/>
    <w:rsid w:val="00230EBC"/>
    <w:rsid w:val="00234362"/>
    <w:rsid w:val="00241896"/>
    <w:rsid w:val="002431F3"/>
    <w:rsid w:val="002474D4"/>
    <w:rsid w:val="00255B0A"/>
    <w:rsid w:val="0025734A"/>
    <w:rsid w:val="00270145"/>
    <w:rsid w:val="00280C6F"/>
    <w:rsid w:val="0028651C"/>
    <w:rsid w:val="002875F6"/>
    <w:rsid w:val="002B099C"/>
    <w:rsid w:val="002B3672"/>
    <w:rsid w:val="002B7016"/>
    <w:rsid w:val="002D02F5"/>
    <w:rsid w:val="002E2DB2"/>
    <w:rsid w:val="002E3582"/>
    <w:rsid w:val="002F2A11"/>
    <w:rsid w:val="002F6A33"/>
    <w:rsid w:val="00302323"/>
    <w:rsid w:val="00305D00"/>
    <w:rsid w:val="00315393"/>
    <w:rsid w:val="00326070"/>
    <w:rsid w:val="00331024"/>
    <w:rsid w:val="00332528"/>
    <w:rsid w:val="00334ABD"/>
    <w:rsid w:val="00351BEF"/>
    <w:rsid w:val="003724C0"/>
    <w:rsid w:val="00374ADF"/>
    <w:rsid w:val="00377A80"/>
    <w:rsid w:val="00380C42"/>
    <w:rsid w:val="00387239"/>
    <w:rsid w:val="00396F89"/>
    <w:rsid w:val="003B54A8"/>
    <w:rsid w:val="003D0C2A"/>
    <w:rsid w:val="003D6829"/>
    <w:rsid w:val="003F0557"/>
    <w:rsid w:val="003F0B1B"/>
    <w:rsid w:val="00414A01"/>
    <w:rsid w:val="0042154B"/>
    <w:rsid w:val="004227AA"/>
    <w:rsid w:val="00440C92"/>
    <w:rsid w:val="00451685"/>
    <w:rsid w:val="004543A3"/>
    <w:rsid w:val="004745AD"/>
    <w:rsid w:val="00480FCB"/>
    <w:rsid w:val="00482319"/>
    <w:rsid w:val="00492A76"/>
    <w:rsid w:val="00492C85"/>
    <w:rsid w:val="004A069C"/>
    <w:rsid w:val="004A3521"/>
    <w:rsid w:val="004A6439"/>
    <w:rsid w:val="004B63B3"/>
    <w:rsid w:val="004C39E5"/>
    <w:rsid w:val="004C5883"/>
    <w:rsid w:val="004C6464"/>
    <w:rsid w:val="004C787F"/>
    <w:rsid w:val="004D7F11"/>
    <w:rsid w:val="004E476D"/>
    <w:rsid w:val="004E5A01"/>
    <w:rsid w:val="004E68F4"/>
    <w:rsid w:val="004F3792"/>
    <w:rsid w:val="00503878"/>
    <w:rsid w:val="00505B28"/>
    <w:rsid w:val="00525451"/>
    <w:rsid w:val="00531B2E"/>
    <w:rsid w:val="005514F9"/>
    <w:rsid w:val="005541EA"/>
    <w:rsid w:val="0055568E"/>
    <w:rsid w:val="00567414"/>
    <w:rsid w:val="005674C6"/>
    <w:rsid w:val="00576075"/>
    <w:rsid w:val="00582A13"/>
    <w:rsid w:val="00590646"/>
    <w:rsid w:val="005956CE"/>
    <w:rsid w:val="005B3472"/>
    <w:rsid w:val="005B522D"/>
    <w:rsid w:val="005B65B1"/>
    <w:rsid w:val="005C7DF9"/>
    <w:rsid w:val="005E2011"/>
    <w:rsid w:val="005E43E0"/>
    <w:rsid w:val="005E56DC"/>
    <w:rsid w:val="005F6147"/>
    <w:rsid w:val="006069F6"/>
    <w:rsid w:val="00615F70"/>
    <w:rsid w:val="006164A9"/>
    <w:rsid w:val="0062373D"/>
    <w:rsid w:val="00625AB4"/>
    <w:rsid w:val="00626AF5"/>
    <w:rsid w:val="00637D00"/>
    <w:rsid w:val="006401D1"/>
    <w:rsid w:val="0065576D"/>
    <w:rsid w:val="0066157C"/>
    <w:rsid w:val="0066525F"/>
    <w:rsid w:val="0066786E"/>
    <w:rsid w:val="006737A6"/>
    <w:rsid w:val="006737FC"/>
    <w:rsid w:val="00691743"/>
    <w:rsid w:val="00694A37"/>
    <w:rsid w:val="006B2AB3"/>
    <w:rsid w:val="006C658D"/>
    <w:rsid w:val="006C7D53"/>
    <w:rsid w:val="006D26AC"/>
    <w:rsid w:val="00703261"/>
    <w:rsid w:val="00715B65"/>
    <w:rsid w:val="00721D30"/>
    <w:rsid w:val="00727763"/>
    <w:rsid w:val="00727F81"/>
    <w:rsid w:val="00730CAD"/>
    <w:rsid w:val="0075646C"/>
    <w:rsid w:val="00762962"/>
    <w:rsid w:val="007650E1"/>
    <w:rsid w:val="00771F62"/>
    <w:rsid w:val="00773DD8"/>
    <w:rsid w:val="00780AA2"/>
    <w:rsid w:val="00797C03"/>
    <w:rsid w:val="007C00C5"/>
    <w:rsid w:val="00802869"/>
    <w:rsid w:val="008038E7"/>
    <w:rsid w:val="00822349"/>
    <w:rsid w:val="00823C4A"/>
    <w:rsid w:val="00837E26"/>
    <w:rsid w:val="0084393A"/>
    <w:rsid w:val="00845421"/>
    <w:rsid w:val="00852EBE"/>
    <w:rsid w:val="00855A5A"/>
    <w:rsid w:val="00866A04"/>
    <w:rsid w:val="00876845"/>
    <w:rsid w:val="008A7035"/>
    <w:rsid w:val="008B1079"/>
    <w:rsid w:val="008B2DA9"/>
    <w:rsid w:val="008C4924"/>
    <w:rsid w:val="008C6F4E"/>
    <w:rsid w:val="008D025D"/>
    <w:rsid w:val="008D31ED"/>
    <w:rsid w:val="008D7455"/>
    <w:rsid w:val="008E0794"/>
    <w:rsid w:val="008F55CC"/>
    <w:rsid w:val="00903E57"/>
    <w:rsid w:val="0091174F"/>
    <w:rsid w:val="00922176"/>
    <w:rsid w:val="00925291"/>
    <w:rsid w:val="00935B71"/>
    <w:rsid w:val="0094367D"/>
    <w:rsid w:val="009459E5"/>
    <w:rsid w:val="0096136D"/>
    <w:rsid w:val="00982E87"/>
    <w:rsid w:val="009A1F61"/>
    <w:rsid w:val="009A5EB6"/>
    <w:rsid w:val="009A7B08"/>
    <w:rsid w:val="009B3DF7"/>
    <w:rsid w:val="009C2F65"/>
    <w:rsid w:val="009C65AF"/>
    <w:rsid w:val="009C74FF"/>
    <w:rsid w:val="009D09EE"/>
    <w:rsid w:val="009D3BA7"/>
    <w:rsid w:val="009D67A8"/>
    <w:rsid w:val="009D7308"/>
    <w:rsid w:val="009E3066"/>
    <w:rsid w:val="009F0392"/>
    <w:rsid w:val="009F0AF2"/>
    <w:rsid w:val="009F18B0"/>
    <w:rsid w:val="00A11F45"/>
    <w:rsid w:val="00A16513"/>
    <w:rsid w:val="00A16E6F"/>
    <w:rsid w:val="00A24729"/>
    <w:rsid w:val="00A24F44"/>
    <w:rsid w:val="00A41963"/>
    <w:rsid w:val="00A52CEF"/>
    <w:rsid w:val="00A60A9D"/>
    <w:rsid w:val="00A923E9"/>
    <w:rsid w:val="00A977D0"/>
    <w:rsid w:val="00AD3B33"/>
    <w:rsid w:val="00AD3D8B"/>
    <w:rsid w:val="00AD75B0"/>
    <w:rsid w:val="00AE39EA"/>
    <w:rsid w:val="00AE55A2"/>
    <w:rsid w:val="00AE6CB1"/>
    <w:rsid w:val="00AF2F4A"/>
    <w:rsid w:val="00B0151C"/>
    <w:rsid w:val="00B05D0A"/>
    <w:rsid w:val="00B1782C"/>
    <w:rsid w:val="00B20799"/>
    <w:rsid w:val="00B36196"/>
    <w:rsid w:val="00B44571"/>
    <w:rsid w:val="00B457E2"/>
    <w:rsid w:val="00B505A4"/>
    <w:rsid w:val="00B53BA6"/>
    <w:rsid w:val="00B70EF0"/>
    <w:rsid w:val="00B71578"/>
    <w:rsid w:val="00B8040D"/>
    <w:rsid w:val="00BA3D86"/>
    <w:rsid w:val="00BA58B4"/>
    <w:rsid w:val="00BA6ADF"/>
    <w:rsid w:val="00BB107A"/>
    <w:rsid w:val="00BB4B86"/>
    <w:rsid w:val="00BC5608"/>
    <w:rsid w:val="00BD1CCD"/>
    <w:rsid w:val="00BD5D0D"/>
    <w:rsid w:val="00BD61D5"/>
    <w:rsid w:val="00BF7359"/>
    <w:rsid w:val="00C016EA"/>
    <w:rsid w:val="00C1494B"/>
    <w:rsid w:val="00C316B5"/>
    <w:rsid w:val="00C31EBB"/>
    <w:rsid w:val="00C34B7A"/>
    <w:rsid w:val="00C43F9A"/>
    <w:rsid w:val="00C44DB3"/>
    <w:rsid w:val="00C535CC"/>
    <w:rsid w:val="00C826D8"/>
    <w:rsid w:val="00C92A66"/>
    <w:rsid w:val="00C94408"/>
    <w:rsid w:val="00C958E8"/>
    <w:rsid w:val="00CB2C42"/>
    <w:rsid w:val="00CC10BB"/>
    <w:rsid w:val="00CC580C"/>
    <w:rsid w:val="00CF1978"/>
    <w:rsid w:val="00CF2B92"/>
    <w:rsid w:val="00CF5160"/>
    <w:rsid w:val="00D0051E"/>
    <w:rsid w:val="00D015F6"/>
    <w:rsid w:val="00D020EE"/>
    <w:rsid w:val="00D0468E"/>
    <w:rsid w:val="00D104DA"/>
    <w:rsid w:val="00D14EB0"/>
    <w:rsid w:val="00D15357"/>
    <w:rsid w:val="00D1564C"/>
    <w:rsid w:val="00D2034B"/>
    <w:rsid w:val="00D20D97"/>
    <w:rsid w:val="00D23379"/>
    <w:rsid w:val="00D27BBD"/>
    <w:rsid w:val="00D33D63"/>
    <w:rsid w:val="00D33FCD"/>
    <w:rsid w:val="00D460AE"/>
    <w:rsid w:val="00D473E8"/>
    <w:rsid w:val="00D510BC"/>
    <w:rsid w:val="00D57603"/>
    <w:rsid w:val="00D57AA8"/>
    <w:rsid w:val="00D6201D"/>
    <w:rsid w:val="00D67498"/>
    <w:rsid w:val="00D71DE4"/>
    <w:rsid w:val="00D8676B"/>
    <w:rsid w:val="00DA4240"/>
    <w:rsid w:val="00DB4430"/>
    <w:rsid w:val="00DB7AD1"/>
    <w:rsid w:val="00DE1F72"/>
    <w:rsid w:val="00DE713F"/>
    <w:rsid w:val="00DF6FCE"/>
    <w:rsid w:val="00E04536"/>
    <w:rsid w:val="00E07853"/>
    <w:rsid w:val="00E079EB"/>
    <w:rsid w:val="00E107F2"/>
    <w:rsid w:val="00E21EE3"/>
    <w:rsid w:val="00E2336E"/>
    <w:rsid w:val="00E2646F"/>
    <w:rsid w:val="00E37F5D"/>
    <w:rsid w:val="00E72D6C"/>
    <w:rsid w:val="00E84B6E"/>
    <w:rsid w:val="00E85748"/>
    <w:rsid w:val="00E95C96"/>
    <w:rsid w:val="00EB06F9"/>
    <w:rsid w:val="00EC3755"/>
    <w:rsid w:val="00EE30EE"/>
    <w:rsid w:val="00F03DC2"/>
    <w:rsid w:val="00F270F7"/>
    <w:rsid w:val="00F330E0"/>
    <w:rsid w:val="00F37CB1"/>
    <w:rsid w:val="00F5443E"/>
    <w:rsid w:val="00F56C72"/>
    <w:rsid w:val="00F57A4E"/>
    <w:rsid w:val="00F65D7E"/>
    <w:rsid w:val="00F727AC"/>
    <w:rsid w:val="00F74F39"/>
    <w:rsid w:val="00F8198A"/>
    <w:rsid w:val="00F81B87"/>
    <w:rsid w:val="00F82423"/>
    <w:rsid w:val="00FA2F70"/>
    <w:rsid w:val="00FB3107"/>
    <w:rsid w:val="00FB3401"/>
    <w:rsid w:val="00FB7824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33524"/>
    <w:pPr>
      <w:spacing w:after="210"/>
      <w:outlineLvl w:val="0"/>
    </w:pPr>
    <w:rPr>
      <w:rFonts w:ascii="Helvetica" w:hAnsi="Helvetica"/>
      <w:b/>
      <w:bCs/>
      <w:color w:val="222222"/>
      <w:kern w:val="36"/>
      <w:sz w:val="66"/>
      <w:szCs w:val="6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5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extoblanco6">
    <w:name w:val="atexto_blanco_6"/>
    <w:basedOn w:val="Normal"/>
    <w:rsid w:val="0084393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84393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676B"/>
    <w:pPr>
      <w:ind w:left="720"/>
      <w:contextualSpacing/>
    </w:pPr>
  </w:style>
  <w:style w:type="paragraph" w:customStyle="1" w:styleId="Default">
    <w:name w:val="Default"/>
    <w:rsid w:val="00D86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4367D"/>
    <w:pPr>
      <w:spacing w:line="201" w:lineRule="atLeast"/>
    </w:pPr>
    <w:rPr>
      <w:color w:val="auto"/>
    </w:rPr>
  </w:style>
  <w:style w:type="character" w:customStyle="1" w:styleId="st1">
    <w:name w:val="st1"/>
    <w:basedOn w:val="Fuentedeprrafopredeter"/>
    <w:rsid w:val="00133524"/>
  </w:style>
  <w:style w:type="character" w:customStyle="1" w:styleId="Ttulo1Car">
    <w:name w:val="Título 1 Car"/>
    <w:basedOn w:val="Fuentedeprrafopredeter"/>
    <w:link w:val="Ttulo1"/>
    <w:uiPriority w:val="9"/>
    <w:rsid w:val="00133524"/>
    <w:rPr>
      <w:rFonts w:ascii="Helvetica" w:eastAsia="Times New Roman" w:hAnsi="Helvetica" w:cs="Times New Roman"/>
      <w:b/>
      <w:bCs/>
      <w:color w:val="222222"/>
      <w:kern w:val="36"/>
      <w:sz w:val="66"/>
      <w:szCs w:val="6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352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352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A352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37F5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45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5A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5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0F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0F7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30F7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C65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65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65A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65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65A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9C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-8844595743068443581msolistparagraph">
    <w:name w:val="m_-8844595743068443581msolistparagraph"/>
    <w:basedOn w:val="Normal"/>
    <w:rsid w:val="006737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6737A6"/>
  </w:style>
  <w:style w:type="character" w:styleId="Textoennegrita">
    <w:name w:val="Strong"/>
    <w:basedOn w:val="Fuentedeprrafopredeter"/>
    <w:uiPriority w:val="22"/>
    <w:qFormat/>
    <w:rsid w:val="00673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33524"/>
    <w:pPr>
      <w:spacing w:after="210"/>
      <w:outlineLvl w:val="0"/>
    </w:pPr>
    <w:rPr>
      <w:rFonts w:ascii="Helvetica" w:hAnsi="Helvetica"/>
      <w:b/>
      <w:bCs/>
      <w:color w:val="222222"/>
      <w:kern w:val="36"/>
      <w:sz w:val="66"/>
      <w:szCs w:val="6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5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extoblanco6">
    <w:name w:val="atexto_blanco_6"/>
    <w:basedOn w:val="Normal"/>
    <w:rsid w:val="0084393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84393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676B"/>
    <w:pPr>
      <w:ind w:left="720"/>
      <w:contextualSpacing/>
    </w:pPr>
  </w:style>
  <w:style w:type="paragraph" w:customStyle="1" w:styleId="Default">
    <w:name w:val="Default"/>
    <w:rsid w:val="00D867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94367D"/>
    <w:pPr>
      <w:spacing w:line="201" w:lineRule="atLeast"/>
    </w:pPr>
    <w:rPr>
      <w:color w:val="auto"/>
    </w:rPr>
  </w:style>
  <w:style w:type="character" w:customStyle="1" w:styleId="st1">
    <w:name w:val="st1"/>
    <w:basedOn w:val="Fuentedeprrafopredeter"/>
    <w:rsid w:val="00133524"/>
  </w:style>
  <w:style w:type="character" w:customStyle="1" w:styleId="Ttulo1Car">
    <w:name w:val="Título 1 Car"/>
    <w:basedOn w:val="Fuentedeprrafopredeter"/>
    <w:link w:val="Ttulo1"/>
    <w:uiPriority w:val="9"/>
    <w:rsid w:val="00133524"/>
    <w:rPr>
      <w:rFonts w:ascii="Helvetica" w:eastAsia="Times New Roman" w:hAnsi="Helvetica" w:cs="Times New Roman"/>
      <w:b/>
      <w:bCs/>
      <w:color w:val="222222"/>
      <w:kern w:val="36"/>
      <w:sz w:val="66"/>
      <w:szCs w:val="66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A352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A352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4A352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37F5D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45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5A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5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7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7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0F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0F7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30F7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C65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65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65A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65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65A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9C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1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-8844595743068443581msolistparagraph">
    <w:name w:val="m_-8844595743068443581msolistparagraph"/>
    <w:basedOn w:val="Normal"/>
    <w:rsid w:val="006737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6737A6"/>
  </w:style>
  <w:style w:type="character" w:styleId="Textoennegrita">
    <w:name w:val="Strong"/>
    <w:basedOn w:val="Fuentedeprrafopredeter"/>
    <w:uiPriority w:val="22"/>
    <w:qFormat/>
    <w:rsid w:val="00673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05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entidad-nacional-de-acreditacion" TargetMode="External"/><Relationship Id="rId18" Type="http://schemas.openxmlformats.org/officeDocument/2006/relationships/image" Target="http://vignette1.wikia.nocookie.net/hieloyfuego/images/a/a1/%C3%8Dcono_Twitter.png/revision/latest?cb=2013092123235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enac.es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twitter.com/ENAC_acredit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ac.es/web/enac/entidades-acreditadas/busqueda-por-productos-y-servicios?p_p_id=BuscadorProductoServicioUnificado_WAR_BuscadorProductoServicioUnificadoportlet&amp;p_p_lifecycle=1&amp;p_p_state=normal&amp;p_p_mode=view&amp;p_p_col_id=column-2&amp;p_p_col_pos=1&amp;p_p_col_count=2&amp;_BuscadorProductoServicioUnificado_WAR_BuscadorProductoServicioUnificadoportlet_javax.portlet.action=irBusqueda&amp;_BuscadorProductoServicioUnificado_WAR_BuscadorProductoServicioUnificadoportlet_idLista=2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http://icon-icons.com/icons2/808/PNG/512/linkedin_icon-icons.com_66096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nac.es/documents/7020/11540e42-018b-4d32-9c6c-29d95d2aaaae" TargetMode="External"/><Relationship Id="rId19" Type="http://schemas.openxmlformats.org/officeDocument/2006/relationships/hyperlink" Target="mailto:evamc@varenga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c.es/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1FBB-3E4E-4E8A-9011-D57DD15B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González</dc:creator>
  <cp:lastModifiedBy>Denise Díaz Pozo</cp:lastModifiedBy>
  <cp:revision>4</cp:revision>
  <cp:lastPrinted>2017-02-17T08:26:00Z</cp:lastPrinted>
  <dcterms:created xsi:type="dcterms:W3CDTF">2018-06-20T09:26:00Z</dcterms:created>
  <dcterms:modified xsi:type="dcterms:W3CDTF">2018-07-03T06:37:00Z</dcterms:modified>
</cp:coreProperties>
</file>