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6C42C" w14:textId="77777777" w:rsidR="00696C82" w:rsidRDefault="00696C82">
      <w:pPr>
        <w:jc w:val="both"/>
        <w:rPr>
          <w:rFonts w:ascii="Roboto" w:eastAsia="Roboto" w:hAnsi="Roboto" w:cs="Roboto"/>
          <w:b/>
          <w:sz w:val="32"/>
          <w:szCs w:val="32"/>
        </w:rPr>
      </w:pPr>
    </w:p>
    <w:p w14:paraId="5A06C42D" w14:textId="77777777" w:rsidR="00696C82" w:rsidRDefault="00696C82">
      <w:pPr>
        <w:spacing w:line="276" w:lineRule="auto"/>
        <w:jc w:val="both"/>
        <w:rPr>
          <w:rFonts w:ascii="Roboto" w:eastAsia="Roboto" w:hAnsi="Roboto" w:cs="Roboto"/>
          <w:sz w:val="22"/>
          <w:szCs w:val="22"/>
          <w:u w:val="single"/>
        </w:rPr>
      </w:pPr>
    </w:p>
    <w:p w14:paraId="5A06C42E" w14:textId="77777777" w:rsidR="00696C82" w:rsidRDefault="00696C82">
      <w:pPr>
        <w:spacing w:line="276" w:lineRule="auto"/>
        <w:jc w:val="both"/>
        <w:rPr>
          <w:rFonts w:ascii="Roboto" w:eastAsia="Roboto" w:hAnsi="Roboto" w:cs="Roboto"/>
          <w:sz w:val="22"/>
          <w:szCs w:val="22"/>
          <w:u w:val="single"/>
        </w:rPr>
      </w:pPr>
    </w:p>
    <w:p w14:paraId="5A06C42F" w14:textId="77777777" w:rsidR="00696C82" w:rsidRDefault="00EB0344">
      <w:pPr>
        <w:spacing w:after="160" w:line="259" w:lineRule="auto"/>
        <w:jc w:val="center"/>
        <w:rPr>
          <w:rFonts w:ascii="Calibri" w:eastAsia="Calibri" w:hAnsi="Calibri" w:cs="Calibri"/>
          <w:b/>
          <w:color w:val="FF0000"/>
          <w:sz w:val="50"/>
          <w:szCs w:val="50"/>
        </w:rPr>
      </w:pPr>
      <w:r>
        <w:rPr>
          <w:rFonts w:ascii="Calibri" w:eastAsia="Calibri" w:hAnsi="Calibri" w:cs="Calibri"/>
          <w:b/>
          <w:sz w:val="50"/>
          <w:szCs w:val="50"/>
        </w:rPr>
        <w:t>ENAC presenta la nueva marca de acreditación</w:t>
      </w:r>
      <w:r>
        <w:rPr>
          <w:rFonts w:ascii="Calibri" w:eastAsia="Calibri" w:hAnsi="Calibri" w:cs="Calibri"/>
          <w:b/>
          <w:color w:val="FF0000"/>
          <w:sz w:val="50"/>
          <w:szCs w:val="50"/>
        </w:rPr>
        <w:t xml:space="preserve"> </w:t>
      </w:r>
    </w:p>
    <w:p w14:paraId="5A06C430" w14:textId="2F9F7440" w:rsidR="00696C82" w:rsidRDefault="00EB0344">
      <w:pPr>
        <w:numPr>
          <w:ilvl w:val="0"/>
          <w:numId w:val="1"/>
        </w:numPr>
        <w:spacing w:after="160" w:line="259" w:lineRule="auto"/>
        <w:jc w:val="both"/>
        <w:rPr>
          <w:rFonts w:ascii="Roboto" w:eastAsia="Roboto" w:hAnsi="Roboto" w:cs="Roboto"/>
          <w:b/>
          <w:sz w:val="22"/>
          <w:szCs w:val="22"/>
        </w:rPr>
      </w:pPr>
      <w:r w:rsidRPr="135B56CA">
        <w:rPr>
          <w:rFonts w:ascii="Roboto" w:eastAsia="Roboto" w:hAnsi="Roboto" w:cs="Roboto"/>
          <w:b/>
          <w:bCs/>
          <w:sz w:val="22"/>
          <w:szCs w:val="22"/>
        </w:rPr>
        <w:t>La</w:t>
      </w:r>
      <w:r w:rsidDel="00EE02A2">
        <w:rPr>
          <w:rFonts w:ascii="Roboto" w:eastAsia="Roboto" w:hAnsi="Roboto" w:cs="Roboto"/>
          <w:b/>
          <w:sz w:val="22"/>
          <w:szCs w:val="22"/>
        </w:rPr>
        <w:t xml:space="preserve"> </w:t>
      </w:r>
      <w:r w:rsidR="00EE02A2">
        <w:rPr>
          <w:rFonts w:ascii="Roboto" w:eastAsia="Roboto" w:hAnsi="Roboto" w:cs="Roboto"/>
          <w:b/>
          <w:sz w:val="22"/>
          <w:szCs w:val="22"/>
        </w:rPr>
        <w:t xml:space="preserve">Entidad Nacional de Acreditación </w:t>
      </w:r>
      <w:r>
        <w:rPr>
          <w:rFonts w:ascii="Roboto" w:eastAsia="Roboto" w:hAnsi="Roboto" w:cs="Roboto"/>
          <w:b/>
          <w:sz w:val="22"/>
          <w:szCs w:val="22"/>
        </w:rPr>
        <w:t xml:space="preserve">ha dotado a </w:t>
      </w:r>
      <w:r w:rsidR="00EE02A2" w:rsidRPr="135B56CA">
        <w:rPr>
          <w:rFonts w:ascii="Roboto" w:eastAsia="Roboto" w:hAnsi="Roboto" w:cs="Roboto"/>
          <w:b/>
          <w:bCs/>
          <w:sz w:val="22"/>
          <w:szCs w:val="22"/>
        </w:rPr>
        <w:t>su</w:t>
      </w:r>
      <w:r>
        <w:rPr>
          <w:rFonts w:ascii="Roboto" w:eastAsia="Roboto" w:hAnsi="Roboto" w:cs="Roboto"/>
          <w:b/>
          <w:sz w:val="22"/>
          <w:szCs w:val="22"/>
        </w:rPr>
        <w:t xml:space="preserve"> nueva marca de una identidad visual propia y diferenciada del logo, pero manteniendo los elementos que la identifican, asegurando, así, su reconocimiento </w:t>
      </w:r>
    </w:p>
    <w:p w14:paraId="5A06C431" w14:textId="77777777" w:rsidR="00696C82" w:rsidRDefault="00696C82">
      <w:pPr>
        <w:ind w:left="720"/>
        <w:jc w:val="both"/>
        <w:rPr>
          <w:rFonts w:ascii="Roboto" w:eastAsia="Roboto" w:hAnsi="Roboto" w:cs="Roboto"/>
          <w:b/>
          <w:color w:val="FF0000"/>
          <w:sz w:val="22"/>
          <w:szCs w:val="22"/>
        </w:rPr>
      </w:pPr>
    </w:p>
    <w:p w14:paraId="5A06C432" w14:textId="4CFE933F" w:rsidR="00696C82" w:rsidRDefault="00EB0344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 xml:space="preserve">Madrid, </w:t>
      </w:r>
      <w:r w:rsidR="000D4085" w:rsidRPr="000D4085">
        <w:rPr>
          <w:rFonts w:ascii="Roboto" w:eastAsia="Roboto" w:hAnsi="Roboto" w:cs="Roboto"/>
          <w:sz w:val="22"/>
          <w:szCs w:val="22"/>
        </w:rPr>
        <w:t>19</w:t>
      </w:r>
      <w:r w:rsidRPr="000D4085">
        <w:rPr>
          <w:rFonts w:ascii="Roboto" w:eastAsia="Roboto" w:hAnsi="Roboto" w:cs="Roboto"/>
          <w:sz w:val="22"/>
          <w:szCs w:val="22"/>
        </w:rPr>
        <w:t xml:space="preserve"> </w:t>
      </w:r>
      <w:r>
        <w:rPr>
          <w:rFonts w:ascii="Roboto" w:eastAsia="Roboto" w:hAnsi="Roboto" w:cs="Roboto"/>
          <w:sz w:val="22"/>
          <w:szCs w:val="22"/>
        </w:rPr>
        <w:t xml:space="preserve">de abril de 2022- </w:t>
      </w:r>
      <w:sdt>
        <w:sdtPr>
          <w:tag w:val="goog_rdk_0"/>
          <w:id w:val="1683853845"/>
        </w:sdtPr>
        <w:sdtContent>
          <w:r>
            <w:rPr>
              <w:rFonts w:ascii="Roboto" w:eastAsia="Roboto" w:hAnsi="Roboto" w:cs="Roboto"/>
              <w:sz w:val="22"/>
              <w:szCs w:val="22"/>
            </w:rPr>
            <w:t xml:space="preserve">La </w:t>
          </w:r>
          <w:hyperlink r:id="rId11" w:history="1">
            <w:r>
              <w:rPr>
                <w:rFonts w:ascii="Roboto" w:eastAsia="Roboto" w:hAnsi="Roboto" w:cs="Roboto"/>
                <w:sz w:val="22"/>
                <w:szCs w:val="22"/>
              </w:rPr>
              <w:t>Entidad Nacional de Acreditación</w:t>
            </w:r>
          </w:hyperlink>
          <w:r>
            <w:rPr>
              <w:rFonts w:ascii="Roboto" w:eastAsia="Roboto" w:hAnsi="Roboto" w:cs="Roboto"/>
              <w:sz w:val="22"/>
              <w:szCs w:val="22"/>
            </w:rPr>
            <w:t xml:space="preserve"> (ENAC) ha presentado su nueva marca de acreditación, que es </w:t>
          </w:r>
          <w:r w:rsidR="003F735E">
            <w:rPr>
              <w:rFonts w:ascii="Roboto" w:eastAsia="Roboto" w:hAnsi="Roboto" w:cs="Roboto"/>
              <w:sz w:val="22"/>
              <w:szCs w:val="22"/>
            </w:rPr>
            <w:t xml:space="preserve">el </w:t>
          </w:r>
          <w:r>
            <w:rPr>
              <w:rFonts w:ascii="Roboto" w:eastAsia="Roboto" w:hAnsi="Roboto" w:cs="Roboto"/>
              <w:sz w:val="22"/>
              <w:szCs w:val="22"/>
            </w:rPr>
            <w:t xml:space="preserve">medio por el </w:t>
          </w:r>
          <w:r w:rsidR="003F735E">
            <w:rPr>
              <w:rFonts w:ascii="Roboto" w:eastAsia="Roboto" w:hAnsi="Roboto" w:cs="Roboto"/>
              <w:sz w:val="22"/>
              <w:szCs w:val="22"/>
            </w:rPr>
            <w:t xml:space="preserve">que el </w:t>
          </w:r>
          <w:r>
            <w:rPr>
              <w:rFonts w:ascii="Roboto" w:eastAsia="Roboto" w:hAnsi="Roboto" w:cs="Roboto"/>
              <w:sz w:val="22"/>
              <w:szCs w:val="22"/>
            </w:rPr>
            <w:t>mercado</w:t>
          </w:r>
        </w:sdtContent>
      </w:sdt>
      <w:r w:rsidR="00E30B57">
        <w:t xml:space="preserve"> </w:t>
      </w:r>
      <w:r>
        <w:rPr>
          <w:rFonts w:ascii="Roboto" w:eastAsia="Roboto" w:hAnsi="Roboto" w:cs="Roboto"/>
          <w:b/>
          <w:sz w:val="22"/>
          <w:szCs w:val="22"/>
        </w:rPr>
        <w:t>identifica</w:t>
      </w:r>
      <w:r>
        <w:rPr>
          <w:rFonts w:ascii="Roboto" w:eastAsia="Roboto" w:hAnsi="Roboto" w:cs="Roboto"/>
          <w:sz w:val="22"/>
          <w:szCs w:val="22"/>
        </w:rPr>
        <w:t xml:space="preserve"> </w:t>
      </w:r>
      <w:r>
        <w:rPr>
          <w:rFonts w:ascii="Roboto" w:eastAsia="Roboto" w:hAnsi="Roboto" w:cs="Roboto"/>
          <w:b/>
          <w:sz w:val="22"/>
          <w:szCs w:val="22"/>
        </w:rPr>
        <w:t xml:space="preserve">tanto a las entidades acreditadas como a los certificados e informes </w:t>
      </w:r>
      <w:r>
        <w:rPr>
          <w:rFonts w:ascii="Roboto" w:eastAsia="Roboto" w:hAnsi="Roboto" w:cs="Roboto"/>
          <w:sz w:val="22"/>
          <w:szCs w:val="22"/>
        </w:rPr>
        <w:t xml:space="preserve">amparados por la acreditación de ENAC y que, por tanto, </w:t>
      </w:r>
      <w:r>
        <w:rPr>
          <w:rFonts w:ascii="Roboto" w:eastAsia="Roboto" w:hAnsi="Roboto" w:cs="Roboto"/>
          <w:b/>
          <w:sz w:val="22"/>
          <w:szCs w:val="22"/>
        </w:rPr>
        <w:t>cuentan con la fiabilidad que aporta la acreditación y con el reconocimiento de los organismos de acreditación en los más de 100 países</w:t>
      </w:r>
      <w:r>
        <w:rPr>
          <w:rFonts w:ascii="Roboto" w:eastAsia="Roboto" w:hAnsi="Roboto" w:cs="Roboto"/>
          <w:sz w:val="22"/>
          <w:szCs w:val="22"/>
        </w:rPr>
        <w:t xml:space="preserve"> con los que </w:t>
      </w:r>
      <w:sdt>
        <w:sdtPr>
          <w:tag w:val="goog_rdk_2"/>
          <w:id w:val="-1238081879"/>
        </w:sdtPr>
        <w:sdtContent>
          <w:r>
            <w:rPr>
              <w:rFonts w:ascii="Roboto" w:eastAsia="Roboto" w:hAnsi="Roboto" w:cs="Roboto"/>
              <w:sz w:val="22"/>
              <w:szCs w:val="22"/>
            </w:rPr>
            <w:t xml:space="preserve">la entidad </w:t>
          </w:r>
        </w:sdtContent>
      </w:sdt>
      <w:r>
        <w:rPr>
          <w:rFonts w:ascii="Roboto" w:eastAsia="Roboto" w:hAnsi="Roboto" w:cs="Roboto"/>
          <w:sz w:val="22"/>
          <w:szCs w:val="22"/>
        </w:rPr>
        <w:t xml:space="preserve">tiene firmados acuerdos. </w:t>
      </w:r>
    </w:p>
    <w:p w14:paraId="5A06C433" w14:textId="77777777" w:rsidR="00696C82" w:rsidRDefault="00696C82">
      <w:pPr>
        <w:jc w:val="both"/>
        <w:rPr>
          <w:rFonts w:ascii="Roboto" w:eastAsia="Roboto" w:hAnsi="Roboto" w:cs="Roboto"/>
          <w:sz w:val="22"/>
          <w:szCs w:val="22"/>
        </w:rPr>
      </w:pPr>
    </w:p>
    <w:p w14:paraId="5A06C434" w14:textId="230D6DEE" w:rsidR="00696C82" w:rsidRDefault="00EB0344">
      <w:pPr>
        <w:spacing w:after="160" w:line="259" w:lineRule="auto"/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 xml:space="preserve">Por esa razón, para ENAC es un objetivo prioritario lograr la máxima visibilidad de la marca y, con ella, de las actividades acreditadas. En este sentido, en 2021 </w:t>
      </w:r>
      <w:sdt>
        <w:sdtPr>
          <w:tag w:val="goog_rdk_4"/>
          <w:id w:val="-1165634137"/>
        </w:sdtPr>
        <w:sdtContent>
          <w:r>
            <w:rPr>
              <w:rFonts w:ascii="Roboto" w:eastAsia="Roboto" w:hAnsi="Roboto" w:cs="Roboto"/>
              <w:sz w:val="22"/>
              <w:szCs w:val="22"/>
            </w:rPr>
            <w:t xml:space="preserve">realizó </w:t>
          </w:r>
        </w:sdtContent>
      </w:sdt>
      <w:r>
        <w:rPr>
          <w:rFonts w:ascii="Roboto" w:eastAsia="Roboto" w:hAnsi="Roboto" w:cs="Roboto"/>
          <w:sz w:val="22"/>
          <w:szCs w:val="22"/>
        </w:rPr>
        <w:t>un análisis para valorar si la marca </w:t>
      </w:r>
      <w:sdt>
        <w:sdtPr>
          <w:tag w:val="goog_rdk_6"/>
          <w:id w:val="1028226683"/>
        </w:sdtPr>
        <w:sdtContent>
          <w:r>
            <w:rPr>
              <w:rFonts w:ascii="Roboto" w:eastAsia="Roboto" w:hAnsi="Roboto" w:cs="Roboto"/>
              <w:sz w:val="22"/>
              <w:szCs w:val="22"/>
            </w:rPr>
            <w:t>que se ha estado utilizando</w:t>
          </w:r>
        </w:sdtContent>
      </w:sdt>
      <w:r w:rsidR="007B4386">
        <w:t xml:space="preserve"> </w:t>
      </w:r>
      <w:r>
        <w:rPr>
          <w:rFonts w:ascii="Roboto" w:eastAsia="Roboto" w:hAnsi="Roboto" w:cs="Roboto"/>
          <w:sz w:val="22"/>
          <w:szCs w:val="22"/>
        </w:rPr>
        <w:t xml:space="preserve">estos últimos 25 años seguía cumpliendo su objetivo de la mejor forma posible. </w:t>
      </w:r>
    </w:p>
    <w:p w14:paraId="5A06C435" w14:textId="435F892A" w:rsidR="00696C82" w:rsidRDefault="00EB0344">
      <w:pPr>
        <w:spacing w:after="160" w:line="259" w:lineRule="auto"/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 xml:space="preserve">El resultado principal de dicho análisis fue que la gran similitud entre la marca de acreditación y el logo de ENAC no solo podía generar confusión entre los diferentes agentes del mercado, sino que, además, suponía un inconveniente desde el punto de vista de comunicación y de promoción de </w:t>
      </w:r>
      <w:proofErr w:type="gramStart"/>
      <w:r>
        <w:rPr>
          <w:rFonts w:ascii="Roboto" w:eastAsia="Roboto" w:hAnsi="Roboto" w:cs="Roboto"/>
          <w:sz w:val="22"/>
          <w:szCs w:val="22"/>
        </w:rPr>
        <w:t>las mismas</w:t>
      </w:r>
      <w:proofErr w:type="gramEnd"/>
      <w:sdt>
        <w:sdtPr>
          <w:tag w:val="goog_rdk_8"/>
          <w:id w:val="-1107344130"/>
        </w:sdtPr>
        <w:sdtContent>
          <w:r>
            <w:rPr>
              <w:rFonts w:ascii="Roboto" w:eastAsia="Roboto" w:hAnsi="Roboto" w:cs="Roboto"/>
              <w:sz w:val="22"/>
              <w:szCs w:val="22"/>
            </w:rPr>
            <w:t>.</w:t>
          </w:r>
          <w:r w:rsidR="000E6575">
            <w:rPr>
              <w:rFonts w:ascii="Roboto" w:eastAsia="Roboto" w:hAnsi="Roboto" w:cs="Roboto"/>
              <w:sz w:val="22"/>
              <w:szCs w:val="22"/>
            </w:rPr>
            <w:t xml:space="preserve"> </w:t>
          </w:r>
          <w:r>
            <w:rPr>
              <w:rFonts w:ascii="Roboto" w:eastAsia="Roboto" w:hAnsi="Roboto" w:cs="Roboto"/>
              <w:sz w:val="22"/>
              <w:szCs w:val="22"/>
            </w:rPr>
            <w:t xml:space="preserve">Por este motivo, </w:t>
          </w:r>
        </w:sdtContent>
      </w:sdt>
      <w:r>
        <w:rPr>
          <w:rFonts w:ascii="Roboto" w:eastAsia="Roboto" w:hAnsi="Roboto" w:cs="Roboto"/>
          <w:sz w:val="22"/>
          <w:szCs w:val="22"/>
        </w:rPr>
        <w:t xml:space="preserve">se decidió acometer un cambio con el objetivo de dotar al diseño de una mayor </w:t>
      </w:r>
      <w:sdt>
        <w:sdtPr>
          <w:tag w:val="goog_rdk_10"/>
          <w:id w:val="-2115884507"/>
        </w:sdtPr>
        <w:sdtContent>
          <w:r>
            <w:rPr>
              <w:rFonts w:ascii="Roboto" w:eastAsia="Roboto" w:hAnsi="Roboto" w:cs="Roboto"/>
              <w:sz w:val="22"/>
              <w:szCs w:val="22"/>
            </w:rPr>
            <w:t>fisonomía</w:t>
          </w:r>
        </w:sdtContent>
      </w:sdt>
      <w:r>
        <w:rPr>
          <w:rFonts w:ascii="Roboto" w:eastAsia="Roboto" w:hAnsi="Roboto" w:cs="Roboto"/>
          <w:sz w:val="22"/>
          <w:szCs w:val="22"/>
        </w:rPr>
        <w:t xml:space="preserve"> de marca y, asimismo, ofrecer a las entidades acreditadas un instrumento adaptado al contexto actual. </w:t>
      </w:r>
    </w:p>
    <w:p w14:paraId="5A06C436" w14:textId="0556A998" w:rsidR="00696C82" w:rsidRDefault="00EB0344">
      <w:pPr>
        <w:spacing w:after="160" w:line="259" w:lineRule="auto"/>
        <w:jc w:val="both"/>
        <w:rPr>
          <w:rFonts w:ascii="Roboto" w:eastAsia="Roboto" w:hAnsi="Roboto" w:cs="Roboto"/>
          <w:sz w:val="22"/>
          <w:szCs w:val="22"/>
        </w:rPr>
      </w:pPr>
      <w:bookmarkStart w:id="0" w:name="_heading=h.gjdgxs" w:colFirst="0" w:colLast="0"/>
      <w:bookmarkEnd w:id="0"/>
      <w:r>
        <w:rPr>
          <w:rFonts w:ascii="Roboto" w:eastAsia="Roboto" w:hAnsi="Roboto" w:cs="Roboto"/>
          <w:sz w:val="22"/>
          <w:szCs w:val="22"/>
        </w:rPr>
        <w:t>Con este fin,</w:t>
      </w:r>
      <w:sdt>
        <w:sdtPr>
          <w:tag w:val="goog_rdk_12"/>
          <w:id w:val="441578716"/>
        </w:sdtPr>
        <w:sdtContent>
          <w:r>
            <w:rPr>
              <w:rFonts w:ascii="Roboto" w:eastAsia="Roboto" w:hAnsi="Roboto" w:cs="Roboto"/>
              <w:sz w:val="22"/>
              <w:szCs w:val="22"/>
            </w:rPr>
            <w:t xml:space="preserve"> ENAC ha dotado</w:t>
          </w:r>
        </w:sdtContent>
      </w:sdt>
      <w:sdt>
        <w:sdtPr>
          <w:tag w:val="goog_rdk_13"/>
          <w:id w:val="417526721"/>
        </w:sdtPr>
        <w:sdtContent>
          <w:r w:rsidR="00E30B57">
            <w:t xml:space="preserve"> </w:t>
          </w:r>
        </w:sdtContent>
      </w:sdt>
      <w:r>
        <w:rPr>
          <w:rFonts w:ascii="Roboto" w:eastAsia="Roboto" w:hAnsi="Roboto" w:cs="Roboto"/>
          <w:sz w:val="22"/>
          <w:szCs w:val="22"/>
        </w:rPr>
        <w:t xml:space="preserve">a la nueva marca de </w:t>
      </w:r>
      <w:r>
        <w:rPr>
          <w:rFonts w:ascii="Roboto" w:eastAsia="Roboto" w:hAnsi="Roboto" w:cs="Roboto"/>
          <w:b/>
          <w:sz w:val="22"/>
          <w:szCs w:val="22"/>
        </w:rPr>
        <w:t>una identidad visual propia y diferenciada del logo,</w:t>
      </w:r>
      <w:r>
        <w:rPr>
          <w:rFonts w:ascii="Roboto" w:eastAsia="Roboto" w:hAnsi="Roboto" w:cs="Roboto"/>
          <w:sz w:val="22"/>
          <w:szCs w:val="22"/>
        </w:rPr>
        <w:t xml:space="preserve"> con líneas más limpias y una tipografía contemporánea, pero manteniendo los elementos que </w:t>
      </w:r>
      <w:sdt>
        <w:sdtPr>
          <w:tag w:val="goog_rdk_15"/>
          <w:id w:val="797108938"/>
        </w:sdtPr>
        <w:sdtContent>
          <w:r>
            <w:rPr>
              <w:rFonts w:ascii="Roboto" w:eastAsia="Roboto" w:hAnsi="Roboto" w:cs="Roboto"/>
              <w:sz w:val="22"/>
              <w:szCs w:val="22"/>
            </w:rPr>
            <w:t>la identifican</w:t>
          </w:r>
        </w:sdtContent>
      </w:sdt>
      <w:r>
        <w:rPr>
          <w:rFonts w:ascii="Roboto" w:eastAsia="Roboto" w:hAnsi="Roboto" w:cs="Roboto"/>
          <w:sz w:val="22"/>
          <w:szCs w:val="22"/>
        </w:rPr>
        <w:t>, asegurando, así, el reconocimiento de la marca</w:t>
      </w:r>
      <w:r w:rsidR="007B4386">
        <w:rPr>
          <w:rFonts w:ascii="Roboto" w:eastAsia="Roboto" w:hAnsi="Roboto" w:cs="Roboto"/>
          <w:sz w:val="22"/>
          <w:szCs w:val="22"/>
        </w:rPr>
        <w:t xml:space="preserve"> </w:t>
      </w:r>
      <w:r>
        <w:rPr>
          <w:rFonts w:ascii="Roboto" w:eastAsia="Roboto" w:hAnsi="Roboto" w:cs="Roboto"/>
          <w:sz w:val="22"/>
          <w:szCs w:val="22"/>
        </w:rPr>
        <w:t xml:space="preserve">en el mercado. </w:t>
      </w:r>
    </w:p>
    <w:p w14:paraId="5A06C437" w14:textId="781FD177" w:rsidR="00696C82" w:rsidRDefault="00EB0344">
      <w:pPr>
        <w:spacing w:after="160" w:line="259" w:lineRule="auto"/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Así, las nuevas marcas de acreditació</w:t>
      </w:r>
      <w:r w:rsidR="007B4386">
        <w:rPr>
          <w:rFonts w:ascii="Roboto" w:eastAsia="Roboto" w:hAnsi="Roboto" w:cs="Roboto"/>
          <w:sz w:val="22"/>
          <w:szCs w:val="22"/>
        </w:rPr>
        <w:t xml:space="preserve">n </w:t>
      </w:r>
      <w:r>
        <w:rPr>
          <w:rFonts w:ascii="Roboto" w:eastAsia="Roboto" w:hAnsi="Roboto" w:cs="Roboto"/>
          <w:sz w:val="22"/>
          <w:szCs w:val="22"/>
        </w:rPr>
        <w:t xml:space="preserve">cuentan con un carácter propio, transversal, universal, actual, pero sin perder el reconocimiento obtenido a lo largo de estos </w:t>
      </w:r>
      <w:r>
        <w:rPr>
          <w:rFonts w:ascii="Roboto" w:eastAsia="Roboto" w:hAnsi="Roboto" w:cs="Roboto"/>
          <w:sz w:val="22"/>
          <w:szCs w:val="22"/>
          <w:highlight w:val="white"/>
        </w:rPr>
        <w:t xml:space="preserve">años </w:t>
      </w:r>
      <w:r>
        <w:rPr>
          <w:rFonts w:ascii="Roboto" w:eastAsia="Roboto" w:hAnsi="Roboto" w:cs="Roboto"/>
          <w:sz w:val="22"/>
          <w:szCs w:val="22"/>
        </w:rPr>
        <w:t xml:space="preserve">a la vez que mantienen su vinculación con el principio de confianza que fundamenta el sistema de acreditación de ENAC. </w:t>
      </w:r>
    </w:p>
    <w:p w14:paraId="5A06C438" w14:textId="17134D76" w:rsidR="00696C82" w:rsidRPr="00EB0344" w:rsidRDefault="00EB0344">
      <w:pPr>
        <w:spacing w:after="160" w:line="259" w:lineRule="auto"/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 xml:space="preserve">Si desea ampliar información sobre las </w:t>
      </w:r>
      <w:sdt>
        <w:sdtPr>
          <w:tag w:val="goog_rdk_19"/>
          <w:id w:val="-1598326186"/>
        </w:sdtPr>
        <w:sdtContent>
          <w:r w:rsidRPr="00EB0344">
            <w:rPr>
              <w:rFonts w:ascii="Roboto" w:eastAsia="Roboto" w:hAnsi="Roboto" w:cs="Roboto"/>
              <w:sz w:val="22"/>
              <w:szCs w:val="22"/>
            </w:rPr>
            <w:t xml:space="preserve">nuevas </w:t>
          </w:r>
        </w:sdtContent>
      </w:sdt>
      <w:r w:rsidRPr="00E30B57">
        <w:rPr>
          <w:rFonts w:ascii="Roboto" w:eastAsia="Roboto" w:hAnsi="Roboto" w:cs="Roboto"/>
          <w:sz w:val="22"/>
          <w:szCs w:val="22"/>
        </w:rPr>
        <w:t>marc</w:t>
      </w:r>
      <w:r w:rsidR="007B4386">
        <w:rPr>
          <w:rFonts w:ascii="Roboto" w:eastAsia="Roboto" w:hAnsi="Roboto" w:cs="Roboto"/>
          <w:sz w:val="22"/>
          <w:szCs w:val="22"/>
        </w:rPr>
        <w:t>as</w:t>
      </w:r>
      <w:r w:rsidRPr="00E30B57">
        <w:rPr>
          <w:rFonts w:ascii="Roboto" w:eastAsia="Roboto" w:hAnsi="Roboto" w:cs="Roboto"/>
          <w:sz w:val="22"/>
          <w:szCs w:val="22"/>
        </w:rPr>
        <w:t xml:space="preserve">, puede consultar </w:t>
      </w:r>
      <w:sdt>
        <w:sdtPr>
          <w:tag w:val="goog_rdk_21"/>
          <w:id w:val="-1574881287"/>
        </w:sdtPr>
        <w:sdtContent>
          <w:r w:rsidRPr="00E30B57">
            <w:rPr>
              <w:rFonts w:ascii="Roboto" w:eastAsia="Roboto" w:hAnsi="Roboto" w:cs="Roboto"/>
              <w:sz w:val="22"/>
              <w:szCs w:val="22"/>
            </w:rPr>
            <w:t xml:space="preserve">la </w:t>
          </w:r>
          <w:hyperlink r:id="rId12" w:history="1">
            <w:r w:rsidRPr="00E30B57">
              <w:rPr>
                <w:rStyle w:val="Hipervnculo"/>
                <w:rFonts w:ascii="Roboto" w:eastAsia="Roboto" w:hAnsi="Roboto" w:cs="Roboto"/>
                <w:color w:val="auto"/>
                <w:sz w:val="22"/>
                <w:szCs w:val="22"/>
              </w:rPr>
              <w:t>web de ENAC</w:t>
            </w:r>
          </w:hyperlink>
          <w:r w:rsidRPr="00E30B57">
            <w:rPr>
              <w:rFonts w:ascii="Roboto" w:eastAsia="Roboto" w:hAnsi="Roboto" w:cs="Roboto"/>
              <w:sz w:val="22"/>
              <w:szCs w:val="22"/>
            </w:rPr>
            <w:t xml:space="preserve">. </w:t>
          </w:r>
        </w:sdtContent>
      </w:sdt>
      <w:r w:rsidRPr="00EB0344" w:rsidDel="00EB0344">
        <w:t xml:space="preserve"> </w:t>
      </w:r>
      <w:r w:rsidRPr="00EB0344">
        <w:rPr>
          <w:rFonts w:ascii="Roboto" w:eastAsia="Roboto" w:hAnsi="Roboto" w:cs="Roboto"/>
          <w:sz w:val="22"/>
          <w:szCs w:val="22"/>
        </w:rPr>
        <w:t xml:space="preserve"> </w:t>
      </w:r>
    </w:p>
    <w:p w14:paraId="5A06C439" w14:textId="77777777" w:rsidR="00696C82" w:rsidRDefault="00696C82">
      <w:pPr>
        <w:jc w:val="both"/>
        <w:rPr>
          <w:rFonts w:ascii="Roboto" w:eastAsia="Roboto" w:hAnsi="Roboto" w:cs="Roboto"/>
          <w:sz w:val="22"/>
          <w:szCs w:val="22"/>
          <w:highlight w:val="white"/>
        </w:rPr>
      </w:pPr>
    </w:p>
    <w:p w14:paraId="5A06C43A" w14:textId="77777777" w:rsidR="00696C82" w:rsidRDefault="00696C82">
      <w:pPr>
        <w:jc w:val="both"/>
        <w:rPr>
          <w:rFonts w:ascii="Roboto" w:eastAsia="Roboto" w:hAnsi="Roboto" w:cs="Roboto"/>
          <w:sz w:val="22"/>
          <w:szCs w:val="22"/>
          <w:highlight w:val="white"/>
        </w:rPr>
      </w:pPr>
    </w:p>
    <w:p w14:paraId="5A06C43B" w14:textId="77777777" w:rsidR="00696C82" w:rsidRDefault="00696C82">
      <w:pPr>
        <w:jc w:val="both"/>
        <w:rPr>
          <w:rFonts w:ascii="Roboto" w:eastAsia="Roboto" w:hAnsi="Roboto" w:cs="Roboto"/>
          <w:sz w:val="22"/>
          <w:szCs w:val="22"/>
          <w:highlight w:val="white"/>
        </w:rPr>
      </w:pPr>
    </w:p>
    <w:p w14:paraId="5A06C43C" w14:textId="77777777" w:rsidR="00696C82" w:rsidRDefault="00696C82">
      <w:pPr>
        <w:jc w:val="both"/>
        <w:rPr>
          <w:rFonts w:ascii="Roboto" w:eastAsia="Roboto" w:hAnsi="Roboto" w:cs="Roboto"/>
          <w:sz w:val="22"/>
          <w:szCs w:val="22"/>
          <w:highlight w:val="white"/>
        </w:rPr>
      </w:pPr>
    </w:p>
    <w:p w14:paraId="5A06C43D" w14:textId="77777777" w:rsidR="00696C82" w:rsidRDefault="00696C82">
      <w:pPr>
        <w:jc w:val="both"/>
        <w:rPr>
          <w:rFonts w:ascii="Roboto" w:eastAsia="Roboto" w:hAnsi="Roboto" w:cs="Roboto"/>
          <w:sz w:val="22"/>
          <w:szCs w:val="22"/>
        </w:rPr>
      </w:pPr>
    </w:p>
    <w:p w14:paraId="5A06C43E" w14:textId="77777777" w:rsidR="00696C82" w:rsidRDefault="00EB0344">
      <w:pPr>
        <w:spacing w:after="200" w:line="276" w:lineRule="auto"/>
        <w:jc w:val="both"/>
        <w:rPr>
          <w:rFonts w:ascii="Roboto" w:eastAsia="Roboto" w:hAnsi="Roboto" w:cs="Roboto"/>
          <w:b/>
          <w:color w:val="E83544"/>
          <w:sz w:val="22"/>
          <w:szCs w:val="22"/>
        </w:rPr>
      </w:pPr>
      <w:r>
        <w:rPr>
          <w:rFonts w:ascii="Roboto" w:eastAsia="Roboto" w:hAnsi="Roboto" w:cs="Roboto"/>
          <w:b/>
          <w:color w:val="E83544"/>
          <w:sz w:val="22"/>
          <w:szCs w:val="22"/>
        </w:rPr>
        <w:t>Sobre ENAC</w:t>
      </w:r>
    </w:p>
    <w:p w14:paraId="5A06C43F" w14:textId="77777777" w:rsidR="00696C82" w:rsidRDefault="00EB0344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La Entidad Nacional de Acreditación – ENAC – es la entidad designada por el Gobierno para operar en España como el único Organismo Nacional de Acreditación, en aplicación del Reglamento (CE) nº765/2008 del Parlamento Europeo que regula el funcionamiento de la acreditación en Europa.</w:t>
      </w:r>
    </w:p>
    <w:p w14:paraId="5A06C440" w14:textId="77777777" w:rsidR="00696C82" w:rsidRDefault="00EB0344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color w:val="1F497D"/>
          <w:sz w:val="22"/>
          <w:szCs w:val="22"/>
        </w:rPr>
        <w:t> </w:t>
      </w:r>
    </w:p>
    <w:p w14:paraId="5A06C441" w14:textId="77777777" w:rsidR="00696C82" w:rsidRDefault="00EB0344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ENAC tiene como misión generar confianza en el mercado y en la sociedad evaluando, a través de un sistema conforme a normas internacionales, la competencia técnica de laboratorios de ensayo o calibración, entidades de inspección, entidades de certificación y verificadores medioambientales que desarrollen su actividad en cualquier sector: industria,  energía, medio ambiente, sanidad, alimentación, investigación, desarrollo e innovación, transportes, telecomunicaciones, turismo, servicios, construcción, etc. Contribuye, así, a la seguridad y el bienestar de las personas, la calidad de los productos y servicios, la protección del medioambiente y, con ello, al aumento de la competitividad de los productos y servicios españoles y a una disminución de los costes para la sociedad debidos a estas actividades. </w:t>
      </w:r>
    </w:p>
    <w:p w14:paraId="5A06C442" w14:textId="77777777" w:rsidR="00696C82" w:rsidRDefault="00EB0344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 </w:t>
      </w:r>
    </w:p>
    <w:p w14:paraId="5A06C443" w14:textId="77777777" w:rsidR="00696C82" w:rsidRDefault="00EB0344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La marca ENAC es la manera de distinguir si un certificado o informe está acreditado o no. Es la garantía de que la organización que lo emite es técnicamente competente para llevar a cabo la tarea que realiza, y lo es tanto en España como en los 100 países en los que la marca de ENAC es reconocida y aceptada gracias a los acuerdos de reconocimiento que ENAC ha suscrito con las entidades de acreditación de esos países.</w:t>
      </w:r>
    </w:p>
    <w:p w14:paraId="5A06C444" w14:textId="77777777" w:rsidR="00696C82" w:rsidRDefault="00696C82">
      <w:pPr>
        <w:jc w:val="both"/>
        <w:rPr>
          <w:rFonts w:ascii="Roboto" w:eastAsia="Roboto" w:hAnsi="Roboto" w:cs="Roboto"/>
          <w:sz w:val="22"/>
          <w:szCs w:val="22"/>
        </w:rPr>
      </w:pPr>
    </w:p>
    <w:p w14:paraId="5A06C445" w14:textId="77777777" w:rsidR="00696C82" w:rsidRDefault="00696C82">
      <w:pPr>
        <w:jc w:val="both"/>
        <w:rPr>
          <w:rFonts w:ascii="Roboto" w:eastAsia="Roboto" w:hAnsi="Roboto" w:cs="Roboto"/>
          <w:sz w:val="22"/>
          <w:szCs w:val="22"/>
        </w:rPr>
      </w:pPr>
    </w:p>
    <w:p w14:paraId="5A06C446" w14:textId="77777777" w:rsidR="00696C82" w:rsidRDefault="007F161D">
      <w:pPr>
        <w:pBdr>
          <w:bottom w:val="single" w:sz="12" w:space="1" w:color="000000"/>
        </w:pBdr>
        <w:jc w:val="both"/>
        <w:rPr>
          <w:rFonts w:ascii="Roboto" w:eastAsia="Roboto" w:hAnsi="Roboto" w:cs="Roboto"/>
          <w:color w:val="E83544"/>
          <w:sz w:val="22"/>
          <w:szCs w:val="22"/>
        </w:rPr>
      </w:pPr>
      <w:hyperlink r:id="rId13">
        <w:r w:rsidR="00EB0344">
          <w:rPr>
            <w:rFonts w:ascii="Roboto" w:eastAsia="Roboto" w:hAnsi="Roboto" w:cs="Roboto"/>
            <w:color w:val="E83544"/>
            <w:sz w:val="22"/>
            <w:szCs w:val="22"/>
            <w:u w:val="single"/>
          </w:rPr>
          <w:t>www.enac.es</w:t>
        </w:r>
      </w:hyperlink>
      <w:r w:rsidR="00EB0344">
        <w:rPr>
          <w:rFonts w:ascii="Roboto" w:eastAsia="Roboto" w:hAnsi="Roboto" w:cs="Roboto"/>
          <w:color w:val="E83544"/>
          <w:sz w:val="22"/>
          <w:szCs w:val="22"/>
        </w:rPr>
        <w:t xml:space="preserve"> </w:t>
      </w:r>
    </w:p>
    <w:p w14:paraId="5A06C447" w14:textId="77777777" w:rsidR="00696C82" w:rsidRDefault="00696C82">
      <w:pPr>
        <w:pBdr>
          <w:bottom w:val="single" w:sz="12" w:space="1" w:color="000000"/>
        </w:pBdr>
        <w:jc w:val="both"/>
        <w:rPr>
          <w:rFonts w:ascii="Roboto" w:eastAsia="Roboto" w:hAnsi="Roboto" w:cs="Roboto"/>
          <w:color w:val="E83544"/>
          <w:sz w:val="22"/>
          <w:szCs w:val="22"/>
        </w:rPr>
      </w:pPr>
    </w:p>
    <w:p w14:paraId="5A06C448" w14:textId="77777777" w:rsidR="00696C82" w:rsidRDefault="00EB0344">
      <w:pPr>
        <w:pBdr>
          <w:bottom w:val="single" w:sz="12" w:space="1" w:color="000000"/>
        </w:pBd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color w:val="0000FF"/>
          <w:sz w:val="22"/>
          <w:szCs w:val="22"/>
        </w:rPr>
        <w:t xml:space="preserve"> </w:t>
      </w:r>
      <w:r>
        <w:rPr>
          <w:rFonts w:ascii="Roboto" w:eastAsia="Roboto" w:hAnsi="Roboto" w:cs="Roboto"/>
          <w:noProof/>
          <w:color w:val="0000FF"/>
          <w:sz w:val="22"/>
          <w:szCs w:val="22"/>
        </w:rPr>
        <w:drawing>
          <wp:inline distT="0" distB="0" distL="0" distR="0" wp14:anchorId="5A06C452" wp14:editId="5A06C453">
            <wp:extent cx="304800" cy="304800"/>
            <wp:effectExtent l="0" t="0" r="0" b="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Roboto" w:eastAsia="Roboto" w:hAnsi="Roboto" w:cs="Roboto"/>
          <w:color w:val="0000FF"/>
          <w:sz w:val="22"/>
          <w:szCs w:val="22"/>
        </w:rPr>
        <w:t xml:space="preserve">  </w:t>
      </w:r>
      <w:r>
        <w:rPr>
          <w:rFonts w:ascii="Roboto" w:eastAsia="Roboto" w:hAnsi="Roboto" w:cs="Roboto"/>
          <w:noProof/>
          <w:color w:val="0000FF"/>
          <w:sz w:val="22"/>
          <w:szCs w:val="22"/>
        </w:rPr>
        <w:drawing>
          <wp:inline distT="0" distB="0" distL="0" distR="0" wp14:anchorId="5A06C454" wp14:editId="5A06C455">
            <wp:extent cx="304800" cy="304800"/>
            <wp:effectExtent l="0" t="0" r="0" b="0"/>
            <wp:docPr id="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A06C449" w14:textId="77777777" w:rsidR="00696C82" w:rsidRDefault="00696C82">
      <w:pPr>
        <w:pBdr>
          <w:bottom w:val="single" w:sz="12" w:space="1" w:color="000000"/>
        </w:pBdr>
        <w:jc w:val="both"/>
        <w:rPr>
          <w:rFonts w:ascii="Roboto" w:eastAsia="Roboto" w:hAnsi="Roboto" w:cs="Roboto"/>
          <w:color w:val="E83544"/>
          <w:sz w:val="22"/>
          <w:szCs w:val="22"/>
        </w:rPr>
      </w:pPr>
    </w:p>
    <w:p w14:paraId="5A06C44A" w14:textId="77777777" w:rsidR="00696C82" w:rsidRDefault="00696C82">
      <w:pPr>
        <w:jc w:val="both"/>
        <w:rPr>
          <w:rFonts w:ascii="Roboto" w:eastAsia="Roboto" w:hAnsi="Roboto" w:cs="Roboto"/>
          <w:color w:val="E83544"/>
          <w:sz w:val="22"/>
          <w:szCs w:val="22"/>
        </w:rPr>
      </w:pPr>
    </w:p>
    <w:p w14:paraId="5A06C44B" w14:textId="77777777" w:rsidR="00696C82" w:rsidRDefault="00EB0344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Para más información sobre la nota de prensa, resolver dudas o gestionar entrevistas</w:t>
      </w:r>
    </w:p>
    <w:p w14:paraId="5A06C44C" w14:textId="77777777" w:rsidR="00696C82" w:rsidRDefault="00EB0344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Eva Martín</w:t>
      </w:r>
    </w:p>
    <w:p w14:paraId="5A06C44D" w14:textId="77777777" w:rsidR="00696C82" w:rsidRDefault="00EB0344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 xml:space="preserve">Tfno. 628 17 49 01 / </w:t>
      </w:r>
      <w:r>
        <w:rPr>
          <w:rFonts w:ascii="Roboto" w:eastAsia="Roboto" w:hAnsi="Roboto" w:cs="Roboto"/>
          <w:color w:val="E83544"/>
          <w:sz w:val="22"/>
          <w:szCs w:val="22"/>
        </w:rPr>
        <w:t xml:space="preserve"> </w:t>
      </w:r>
      <w:hyperlink r:id="rId16">
        <w:r>
          <w:rPr>
            <w:rFonts w:ascii="Roboto" w:eastAsia="Roboto" w:hAnsi="Roboto" w:cs="Roboto"/>
            <w:color w:val="E83544"/>
            <w:sz w:val="22"/>
            <w:szCs w:val="22"/>
            <w:u w:val="single"/>
          </w:rPr>
          <w:t>evamc@varenga.es</w:t>
        </w:r>
      </w:hyperlink>
    </w:p>
    <w:p w14:paraId="5A06C44E" w14:textId="77777777" w:rsidR="00696C82" w:rsidRDefault="00696C82">
      <w:pPr>
        <w:spacing w:after="200" w:line="276" w:lineRule="auto"/>
        <w:rPr>
          <w:rFonts w:ascii="Roboto" w:eastAsia="Roboto" w:hAnsi="Roboto" w:cs="Roboto"/>
          <w:sz w:val="22"/>
          <w:szCs w:val="22"/>
        </w:rPr>
      </w:pPr>
    </w:p>
    <w:p w14:paraId="5A06C44F" w14:textId="77777777" w:rsidR="00696C82" w:rsidRDefault="00696C82">
      <w:pPr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5A06C450" w14:textId="77777777" w:rsidR="00696C82" w:rsidRDefault="00696C82">
      <w:pPr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5A06C451" w14:textId="77777777" w:rsidR="00696C82" w:rsidRDefault="00696C8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highlight w:val="white"/>
        </w:rPr>
      </w:pPr>
    </w:p>
    <w:sectPr w:rsidR="00696C82">
      <w:headerReference w:type="default" r:id="rId17"/>
      <w:footerReference w:type="default" r:id="rId1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CF56B" w14:textId="77777777" w:rsidR="001B4453" w:rsidRDefault="00EB0344">
      <w:r>
        <w:separator/>
      </w:r>
    </w:p>
  </w:endnote>
  <w:endnote w:type="continuationSeparator" w:id="0">
    <w:p w14:paraId="013AB11B" w14:textId="77777777" w:rsidR="001B4453" w:rsidRDefault="00EB0344">
      <w:r>
        <w:continuationSeparator/>
      </w:r>
    </w:p>
  </w:endnote>
  <w:endnote w:type="continuationNotice" w:id="1">
    <w:p w14:paraId="45D64EE0" w14:textId="77777777" w:rsidR="00C428E5" w:rsidRDefault="00C428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6C459" w14:textId="206DD68F" w:rsidR="00696C82" w:rsidRDefault="00EB03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E02A2">
      <w:rPr>
        <w:noProof/>
        <w:color w:val="000000"/>
      </w:rPr>
      <w:t>1</w:t>
    </w:r>
    <w:r>
      <w:rPr>
        <w:color w:val="000000"/>
      </w:rPr>
      <w:fldChar w:fldCharType="end"/>
    </w:r>
  </w:p>
  <w:p w14:paraId="5A06C45A" w14:textId="77777777" w:rsidR="00696C82" w:rsidRDefault="00696C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4AA10" w14:textId="77777777" w:rsidR="001B4453" w:rsidRDefault="00EB0344">
      <w:r>
        <w:separator/>
      </w:r>
    </w:p>
  </w:footnote>
  <w:footnote w:type="continuationSeparator" w:id="0">
    <w:p w14:paraId="082F6B33" w14:textId="77777777" w:rsidR="001B4453" w:rsidRDefault="00EB0344">
      <w:r>
        <w:continuationSeparator/>
      </w:r>
    </w:p>
  </w:footnote>
  <w:footnote w:type="continuationNotice" w:id="1">
    <w:p w14:paraId="3B8CC998" w14:textId="77777777" w:rsidR="00C428E5" w:rsidRDefault="00C428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6C456" w14:textId="77777777" w:rsidR="00696C82" w:rsidRDefault="00EB0344">
    <w:pPr>
      <w:ind w:left="-120"/>
      <w:jc w:val="both"/>
      <w:rPr>
        <w:rFonts w:ascii="Calibri" w:eastAsia="Calibri" w:hAnsi="Calibri" w:cs="Calibri"/>
        <w:b/>
        <w:sz w:val="40"/>
        <w:szCs w:val="40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A06C45B" wp14:editId="5A06C45C">
          <wp:simplePos x="0" y="0"/>
          <wp:positionH relativeFrom="column">
            <wp:posOffset>4114800</wp:posOffset>
          </wp:positionH>
          <wp:positionV relativeFrom="paragraph">
            <wp:posOffset>-304794</wp:posOffset>
          </wp:positionV>
          <wp:extent cx="1547842" cy="997267"/>
          <wp:effectExtent l="0" t="0" r="0" b="0"/>
          <wp:wrapSquare wrapText="bothSides" distT="114300" distB="114300" distL="114300" distR="11430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7842" cy="9972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A06C457" w14:textId="77777777" w:rsidR="00696C82" w:rsidRDefault="00EB0344">
    <w:pPr>
      <w:ind w:left="-120"/>
      <w:jc w:val="both"/>
      <w:rPr>
        <w:rFonts w:ascii="Nunito" w:eastAsia="Nunito" w:hAnsi="Nunito" w:cs="Nunito"/>
        <w:sz w:val="22"/>
        <w:szCs w:val="22"/>
      </w:rPr>
    </w:pPr>
    <w:r>
      <w:rPr>
        <w:rFonts w:ascii="Nunito" w:eastAsia="Nunito" w:hAnsi="Nunito" w:cs="Nunito"/>
        <w:b/>
        <w:sz w:val="40"/>
        <w:szCs w:val="40"/>
      </w:rPr>
      <w:t>NOTA DE PRENSA</w:t>
    </w:r>
    <w:r>
      <w:rPr>
        <w:rFonts w:ascii="Nunito" w:eastAsia="Nunito" w:hAnsi="Nunito" w:cs="Nunito"/>
        <w:sz w:val="22"/>
        <w:szCs w:val="22"/>
      </w:rPr>
      <w:t xml:space="preserve"> </w:t>
    </w:r>
  </w:p>
  <w:p w14:paraId="5A06C458" w14:textId="77777777" w:rsidR="00696C82" w:rsidRDefault="00696C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0418F"/>
    <w:multiLevelType w:val="multilevel"/>
    <w:tmpl w:val="8CE815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471626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C82"/>
    <w:rsid w:val="000D4085"/>
    <w:rsid w:val="000E6575"/>
    <w:rsid w:val="001B4453"/>
    <w:rsid w:val="003F735E"/>
    <w:rsid w:val="00696C82"/>
    <w:rsid w:val="007A6AFF"/>
    <w:rsid w:val="007B4386"/>
    <w:rsid w:val="007F161D"/>
    <w:rsid w:val="00851613"/>
    <w:rsid w:val="00B31568"/>
    <w:rsid w:val="00C428E5"/>
    <w:rsid w:val="00E30B57"/>
    <w:rsid w:val="00EB0344"/>
    <w:rsid w:val="00EE02A2"/>
    <w:rsid w:val="00F3518F"/>
    <w:rsid w:val="00F87455"/>
    <w:rsid w:val="135B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6C42C"/>
  <w15:docId w15:val="{AF92A160-6C85-4946-B430-A00B7B5B4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0">
    <w:name w:val="Table Normal1"/>
    <w:rsid w:val="00801D7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semiHidden/>
    <w:unhideWhenUsed/>
    <w:rsid w:val="00B479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4797D"/>
  </w:style>
  <w:style w:type="paragraph" w:styleId="Piedepgina">
    <w:name w:val="footer"/>
    <w:basedOn w:val="Normal"/>
    <w:link w:val="PiedepginaCar"/>
    <w:uiPriority w:val="99"/>
    <w:semiHidden/>
    <w:unhideWhenUsed/>
    <w:rsid w:val="00B479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4797D"/>
  </w:style>
  <w:style w:type="character" w:styleId="Refdecomentario">
    <w:name w:val="annotation reference"/>
    <w:basedOn w:val="Fuentedeprrafopredeter"/>
    <w:uiPriority w:val="99"/>
    <w:semiHidden/>
    <w:unhideWhenUsed/>
    <w:rsid w:val="00044F3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44F3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44F3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44F3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44F3F"/>
    <w:rPr>
      <w:b/>
      <w:bCs/>
      <w:sz w:val="20"/>
      <w:szCs w:val="20"/>
    </w:rPr>
  </w:style>
  <w:style w:type="character" w:styleId="Mencionar">
    <w:name w:val="Mention"/>
    <w:basedOn w:val="Fuentedeprrafopredeter"/>
    <w:uiPriority w:val="99"/>
    <w:unhideWhenUsed/>
    <w:rsid w:val="001D62F1"/>
    <w:rPr>
      <w:color w:val="2B579A"/>
      <w:shd w:val="clear" w:color="auto" w:fill="E1DFDD"/>
    </w:rPr>
  </w:style>
  <w:style w:type="character" w:styleId="Hipervnculo">
    <w:name w:val="Hyperlink"/>
    <w:basedOn w:val="Fuentedeprrafopredeter"/>
    <w:uiPriority w:val="99"/>
    <w:unhideWhenUsed/>
    <w:rsid w:val="00EB0344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B0344"/>
    <w:rPr>
      <w:color w:val="605E5C"/>
      <w:shd w:val="clear" w:color="auto" w:fill="E1DFDD"/>
    </w:rPr>
  </w:style>
  <w:style w:type="table" w:customStyle="1" w:styleId="TableNormal">
    <w:name w:val="Table Normal"/>
    <w:rsid w:val="00B31568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nac.e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nac.es/web/enac/quienes-somos/beneficios-de-la-acreditacion/marca-enac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evamc@varenga.e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ac.es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geLM74nscISH5DoQZBDLBdAEDw==">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52DE15686E4843A3780C010A78B13A" ma:contentTypeVersion="11" ma:contentTypeDescription="Crear nuevo documento." ma:contentTypeScope="" ma:versionID="906025266fd8ce0a309ca94f74ba6fc7">
  <xsd:schema xmlns:xsd="http://www.w3.org/2001/XMLSchema" xmlns:xs="http://www.w3.org/2001/XMLSchema" xmlns:p="http://schemas.microsoft.com/office/2006/metadata/properties" xmlns:ns2="6e290ce1-b2e7-4ccb-948d-a290ef611fa1" xmlns:ns3="909e21e3-a2e2-47ca-be0e-9c3a9bef9292" targetNamespace="http://schemas.microsoft.com/office/2006/metadata/properties" ma:root="true" ma:fieldsID="c2347116cb2e92de548b02655a59adf4" ns2:_="" ns3:_="">
    <xsd:import namespace="6e290ce1-b2e7-4ccb-948d-a290ef611fa1"/>
    <xsd:import namespace="909e21e3-a2e2-47ca-be0e-9c3a9bef92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90ce1-b2e7-4ccb-948d-a290ef611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e21e3-a2e2-47ca-be0e-9c3a9bef929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8B8374-6B7C-47C2-8E5E-76205E5BE5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3.xml><?xml version="1.0" encoding="utf-8"?>
<ds:datastoreItem xmlns:ds="http://schemas.openxmlformats.org/officeDocument/2006/customXml" ds:itemID="{D2D41481-0684-4F72-A25B-4B4E613D5D92}">
  <ds:schemaRefs>
    <ds:schemaRef ds:uri="6e290ce1-b2e7-4ccb-948d-a290ef611fa1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909e21e3-a2e2-47ca-be0e-9c3a9bef9292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698C0B0-4FB3-4634-BADC-C89C5BD54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290ce1-b2e7-4ccb-948d-a290ef611fa1"/>
    <ds:schemaRef ds:uri="909e21e3-a2e2-47ca-be0e-9c3a9bef92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3516</Characters>
  <Application>Microsoft Office Word</Application>
  <DocSecurity>0</DocSecurity>
  <Lines>29</Lines>
  <Paragraphs>8</Paragraphs>
  <ScaleCrop>false</ScaleCrop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Gonzalez Fernandez</dc:creator>
  <cp:keywords/>
  <cp:lastModifiedBy>Denise Diaz Pozo</cp:lastModifiedBy>
  <cp:revision>2</cp:revision>
  <dcterms:created xsi:type="dcterms:W3CDTF">2022-04-21T08:44:00Z</dcterms:created>
  <dcterms:modified xsi:type="dcterms:W3CDTF">2022-04-21T08:44:00Z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0x0101009152DE15686E4843A3780C010A78B13A</vt:lpwstr>
  </property>
</Properties>
</file>