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D1C6" w14:textId="77777777" w:rsidR="008E3E43" w:rsidRDefault="008E3E43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6B56D1C7" w14:textId="77777777" w:rsidR="008E3E43" w:rsidRDefault="008E3E43">
      <w:pPr>
        <w:jc w:val="center"/>
        <w:rPr>
          <w:rFonts w:ascii="Roboto" w:eastAsia="Roboto" w:hAnsi="Roboto" w:cs="Roboto"/>
          <w:b/>
          <w:u w:val="single"/>
        </w:rPr>
      </w:pPr>
    </w:p>
    <w:p w14:paraId="6B56D1C8" w14:textId="77777777" w:rsidR="008E3E43" w:rsidRDefault="00CB2592">
      <w:pPr>
        <w:jc w:val="center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 xml:space="preserve">Intra </w:t>
      </w:r>
      <w:proofErr w:type="spellStart"/>
      <w:r>
        <w:rPr>
          <w:rFonts w:ascii="Roboto" w:eastAsia="Roboto" w:hAnsi="Roboto" w:cs="Roboto"/>
          <w:b/>
          <w:sz w:val="32"/>
          <w:szCs w:val="32"/>
        </w:rPr>
        <w:t>Radice</w:t>
      </w:r>
      <w:proofErr w:type="spellEnd"/>
      <w:r>
        <w:rPr>
          <w:rFonts w:ascii="Roboto" w:eastAsia="Roboto" w:hAnsi="Roboto" w:cs="Roboto"/>
          <w:b/>
          <w:sz w:val="32"/>
          <w:szCs w:val="32"/>
        </w:rPr>
        <w:t xml:space="preserve">, primer laboratorio acreditado por ENAC para la cuantificación y detección de hongos beneficiosos en raíces de plantas y en </w:t>
      </w:r>
      <w:proofErr w:type="spellStart"/>
      <w:r>
        <w:rPr>
          <w:rFonts w:ascii="Roboto" w:eastAsia="Roboto" w:hAnsi="Roboto" w:cs="Roboto"/>
          <w:b/>
          <w:sz w:val="32"/>
          <w:szCs w:val="32"/>
        </w:rPr>
        <w:t>bioestimulantes</w:t>
      </w:r>
      <w:proofErr w:type="spellEnd"/>
    </w:p>
    <w:p w14:paraId="6B56D1C9" w14:textId="77777777" w:rsidR="008E3E43" w:rsidRDefault="008E3E43">
      <w:pPr>
        <w:rPr>
          <w:rFonts w:ascii="Roboto" w:eastAsia="Roboto" w:hAnsi="Roboto" w:cs="Roboto"/>
          <w:b/>
          <w:sz w:val="22"/>
          <w:szCs w:val="22"/>
        </w:rPr>
      </w:pPr>
    </w:p>
    <w:p w14:paraId="6B56D1CA" w14:textId="31A17ACA" w:rsidR="008E3E43" w:rsidRDefault="00CB2592">
      <w:pPr>
        <w:numPr>
          <w:ilvl w:val="0"/>
          <w:numId w:val="1"/>
        </w:numPr>
        <w:spacing w:after="160" w:line="259" w:lineRule="auto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Por medio de estos ensayos en micorrizas,</w:t>
      </w:r>
      <w:r w:rsidR="003161C3">
        <w:rPr>
          <w:rFonts w:ascii="Roboto" w:eastAsia="Roboto" w:hAnsi="Roboto" w:cs="Roboto"/>
          <w:b/>
          <w:sz w:val="20"/>
          <w:szCs w:val="20"/>
        </w:rPr>
        <w:t xml:space="preserve"> </w:t>
      </w:r>
      <w:r>
        <w:rPr>
          <w:rFonts w:ascii="Roboto" w:eastAsia="Roboto" w:hAnsi="Roboto" w:cs="Roboto"/>
          <w:b/>
          <w:sz w:val="20"/>
          <w:szCs w:val="20"/>
        </w:rPr>
        <w:t>se optimiza la calidad de suelos y plantas de manera sostenible</w:t>
      </w:r>
    </w:p>
    <w:p w14:paraId="6B56D1CB" w14:textId="77777777" w:rsidR="008E3E43" w:rsidRDefault="00CB2592">
      <w:pPr>
        <w:numPr>
          <w:ilvl w:val="0"/>
          <w:numId w:val="1"/>
        </w:numPr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“Poder hacer uso de estos ensayos de manera acreditada permite a los fabricantes de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bioestimulantes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 micorrícicos y a los usuarios de </w:t>
      </w:r>
      <w:proofErr w:type="gramStart"/>
      <w:r>
        <w:rPr>
          <w:rFonts w:ascii="Roboto" w:eastAsia="Roboto" w:hAnsi="Roboto" w:cs="Roboto"/>
          <w:b/>
          <w:sz w:val="20"/>
          <w:szCs w:val="20"/>
        </w:rPr>
        <w:t>los mismos</w:t>
      </w:r>
      <w:proofErr w:type="gramEnd"/>
      <w:r>
        <w:rPr>
          <w:rFonts w:ascii="Roboto" w:eastAsia="Roboto" w:hAnsi="Roboto" w:cs="Roboto"/>
          <w:b/>
          <w:sz w:val="20"/>
          <w:szCs w:val="20"/>
        </w:rPr>
        <w:t xml:space="preserve"> conocer y mantener la calidad de los productos que se comercializan”, Dra. Sonia González Méndez, CEO de Intra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Radice</w:t>
      </w:r>
      <w:proofErr w:type="spellEnd"/>
    </w:p>
    <w:p w14:paraId="6B56D1CC" w14:textId="77777777" w:rsidR="008E3E43" w:rsidRDefault="008E3E43">
      <w:pPr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14:paraId="6B56D1CD" w14:textId="77777777" w:rsidR="008E3E43" w:rsidRDefault="00CB2592">
      <w:pPr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color w:val="111111"/>
          <w:sz w:val="22"/>
          <w:szCs w:val="22"/>
        </w:rPr>
        <w:t>Madrid, octubre de 2022.- La Entidad Nacional de acreditación (</w:t>
      </w:r>
      <w:r>
        <w:rPr>
          <w:rFonts w:ascii="Roboto" w:eastAsia="Roboto" w:hAnsi="Roboto" w:cs="Roboto"/>
          <w:sz w:val="22"/>
          <w:szCs w:val="22"/>
        </w:rPr>
        <w:t xml:space="preserve">ENAC) ha concedido al laboratorio Intra </w:t>
      </w:r>
      <w:proofErr w:type="spellStart"/>
      <w:r>
        <w:rPr>
          <w:rFonts w:ascii="Roboto" w:eastAsia="Roboto" w:hAnsi="Roboto" w:cs="Roboto"/>
          <w:sz w:val="22"/>
          <w:szCs w:val="22"/>
        </w:rPr>
        <w:t>Radice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la acreditación para realizar el </w:t>
      </w:r>
      <w:r w:rsidRPr="07DB697E">
        <w:rPr>
          <w:rFonts w:ascii="Roboto" w:eastAsia="Roboto" w:hAnsi="Roboto" w:cs="Roboto"/>
          <w:b/>
          <w:sz w:val="22"/>
          <w:szCs w:val="22"/>
        </w:rPr>
        <w:t>análisis de micorrizas</w:t>
      </w:r>
      <w:r>
        <w:rPr>
          <w:rFonts w:ascii="Roboto" w:eastAsia="Roboto" w:hAnsi="Roboto" w:cs="Roboto"/>
          <w:sz w:val="22"/>
          <w:szCs w:val="22"/>
        </w:rPr>
        <w:t xml:space="preserve"> consistente en ensayos de cuantificación y detección de hongos micorrícicos (o lo que es lo mismo, hongos beneficiosos para las raíces de las plantas que les permiten mejorar su absorción de nutrientes y agua y su resistencia frente a hongos patógenos) en material vegetal y en </w:t>
      </w:r>
      <w:proofErr w:type="spellStart"/>
      <w:r>
        <w:rPr>
          <w:rFonts w:ascii="Roboto" w:eastAsia="Roboto" w:hAnsi="Roboto" w:cs="Roboto"/>
          <w:sz w:val="22"/>
          <w:szCs w:val="22"/>
        </w:rPr>
        <w:t>bioestimulantes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. De este modo, Intra </w:t>
      </w:r>
      <w:proofErr w:type="spellStart"/>
      <w:r>
        <w:rPr>
          <w:rFonts w:ascii="Roboto" w:eastAsia="Roboto" w:hAnsi="Roboto" w:cs="Roboto"/>
          <w:sz w:val="22"/>
          <w:szCs w:val="22"/>
        </w:rPr>
        <w:t>Radice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sz w:val="22"/>
          <w:szCs w:val="22"/>
        </w:rPr>
        <w:t>se convierte en el primer laboratorio acreditado para realizar esta actividad.</w:t>
      </w:r>
    </w:p>
    <w:p w14:paraId="6B56D1CE" w14:textId="77777777" w:rsidR="008E3E43" w:rsidRDefault="008E3E43">
      <w:pPr>
        <w:jc w:val="both"/>
        <w:rPr>
          <w:rFonts w:ascii="Roboto" w:eastAsia="Roboto" w:hAnsi="Roboto" w:cs="Roboto"/>
          <w:sz w:val="22"/>
          <w:szCs w:val="22"/>
        </w:rPr>
      </w:pPr>
    </w:p>
    <w:p w14:paraId="6B56D1CF" w14:textId="77777777" w:rsidR="008E3E43" w:rsidRDefault="00CB2592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Por medio de estos ensayos, se optimiza la calidad de suelos y plantas, mejorando las cosechas y promoviendo el crecimiento sostenible de las empresas del sector agroforestal. </w:t>
      </w:r>
    </w:p>
    <w:p w14:paraId="6B56D1D0" w14:textId="77777777" w:rsidR="008E3E43" w:rsidRDefault="00CB2592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En palabras de la Dra. Sonia González Méndez, CEO de Intra </w:t>
      </w:r>
      <w:proofErr w:type="spellStart"/>
      <w:r>
        <w:rPr>
          <w:rFonts w:ascii="Roboto" w:eastAsia="Roboto" w:hAnsi="Roboto" w:cs="Roboto"/>
          <w:sz w:val="22"/>
          <w:szCs w:val="22"/>
        </w:rPr>
        <w:t>Radice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, poder hacer uso de estos ensayos de manera acreditada “permite a los fabricantes de </w:t>
      </w:r>
      <w:proofErr w:type="spellStart"/>
      <w:r>
        <w:rPr>
          <w:rFonts w:ascii="Roboto" w:eastAsia="Roboto" w:hAnsi="Roboto" w:cs="Roboto"/>
          <w:sz w:val="22"/>
          <w:szCs w:val="22"/>
        </w:rPr>
        <w:t>bioestimulantes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micorrícicos y a los usuarios de </w:t>
      </w:r>
      <w:proofErr w:type="gramStart"/>
      <w:r>
        <w:rPr>
          <w:rFonts w:ascii="Roboto" w:eastAsia="Roboto" w:hAnsi="Roboto" w:cs="Roboto"/>
          <w:sz w:val="22"/>
          <w:szCs w:val="22"/>
        </w:rPr>
        <w:t>los mismos</w:t>
      </w:r>
      <w:proofErr w:type="gramEnd"/>
      <w:r>
        <w:rPr>
          <w:rFonts w:ascii="Roboto" w:eastAsia="Roboto" w:hAnsi="Roboto" w:cs="Roboto"/>
          <w:sz w:val="22"/>
          <w:szCs w:val="22"/>
        </w:rPr>
        <w:t xml:space="preserve"> conocer y mantener la calidad de los productos que se comercializan. La aplicación de los hongos micorrícicos en el mundo entero es cada vez más necesaria. </w:t>
      </w:r>
      <w:r>
        <w:rPr>
          <w:rFonts w:ascii="Roboto" w:eastAsia="Roboto" w:hAnsi="Roboto" w:cs="Roboto"/>
          <w:b/>
          <w:sz w:val="22"/>
          <w:szCs w:val="22"/>
        </w:rPr>
        <w:t xml:space="preserve">Las restricciones en el uso de agroquímicos tóxicos para las personas, los animales y el ambiente requiere que se implementen nuevas tecnologías para incorporar </w:t>
      </w:r>
      <w:proofErr w:type="spellStart"/>
      <w:r>
        <w:rPr>
          <w:rFonts w:ascii="Roboto" w:eastAsia="Roboto" w:hAnsi="Roboto" w:cs="Roboto"/>
          <w:b/>
          <w:sz w:val="22"/>
          <w:szCs w:val="22"/>
        </w:rPr>
        <w:t>bioestimulantes</w:t>
      </w:r>
      <w:proofErr w:type="spellEnd"/>
      <w:r>
        <w:rPr>
          <w:rFonts w:ascii="Roboto" w:eastAsia="Roboto" w:hAnsi="Roboto" w:cs="Roboto"/>
          <w:b/>
          <w:sz w:val="22"/>
          <w:szCs w:val="22"/>
        </w:rPr>
        <w:t xml:space="preserve"> a base de microorganismos que son más amigables con el medio ambiente</w:t>
      </w:r>
      <w:r>
        <w:rPr>
          <w:rFonts w:ascii="Roboto" w:eastAsia="Roboto" w:hAnsi="Roboto" w:cs="Roboto"/>
          <w:sz w:val="22"/>
          <w:szCs w:val="22"/>
        </w:rPr>
        <w:t>”.</w:t>
      </w:r>
    </w:p>
    <w:p w14:paraId="6B56D1D1" w14:textId="77777777" w:rsidR="008E3E43" w:rsidRDefault="00CB2592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De este modo, el laboratorio apuesta, tal y como destaca su CEO, por una “relación más transparente entre fabricantes y usuarios, que permite integrar con más confianza la práctica de la micorrización en el sistema agroforestal. La acreditación nos convierte en el </w:t>
      </w:r>
      <w:r>
        <w:rPr>
          <w:rFonts w:ascii="Roboto" w:eastAsia="Roboto" w:hAnsi="Roboto" w:cs="Roboto"/>
          <w:b/>
          <w:sz w:val="22"/>
          <w:szCs w:val="22"/>
        </w:rPr>
        <w:t>primer y único laboratorio acreditado para esta actividad en el mundo</w:t>
      </w:r>
      <w:r>
        <w:rPr>
          <w:rFonts w:ascii="Roboto" w:eastAsia="Roboto" w:hAnsi="Roboto" w:cs="Roboto"/>
          <w:sz w:val="22"/>
          <w:szCs w:val="22"/>
        </w:rPr>
        <w:t>, lo que significa un hito importante para expandir la empresa desde el mercado nacional a un mercado internacional. Lo importante es dar lo mejor de cada uno para velar por el bienestar del planeta”.</w:t>
      </w:r>
    </w:p>
    <w:p w14:paraId="6B56D1D2" w14:textId="77777777" w:rsidR="008E3E43" w:rsidRDefault="00CB2592">
      <w:pPr>
        <w:spacing w:after="160" w:line="259" w:lineRule="auto"/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Garantías de los laboratorios acreditados</w:t>
      </w:r>
    </w:p>
    <w:p w14:paraId="6B56D1D3" w14:textId="77777777" w:rsidR="008E3E43" w:rsidRDefault="00CB2592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La acreditación de ENAC es un instrumento esencial para que los laboratorios demuestren, entre otros aspectos, que disponen de los recursos materiales y humanos necesarios, que ejecutan de forma correcta sus ensayos empleando métodos </w:t>
      </w:r>
      <w:r>
        <w:rPr>
          <w:rFonts w:ascii="Roboto" w:eastAsia="Roboto" w:hAnsi="Roboto" w:cs="Roboto"/>
          <w:sz w:val="22"/>
          <w:szCs w:val="22"/>
        </w:rPr>
        <w:lastRenderedPageBreak/>
        <w:t>técnicamente válidos y controlados y que, y esos ensayos están sometidos a estrictos controles internos y externos para asegurar la validez de sus resultados.</w:t>
      </w:r>
    </w:p>
    <w:p w14:paraId="6B56D1D4" w14:textId="77777777" w:rsidR="008E3E43" w:rsidRDefault="00CB2592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De este modo, tras haber superado con éxito un proceso de evaluación riguroso, transparente y con plena aceptación internacional, los laboratorios acreditados demuestran su competencia y otorgan la necesaria confianza sobre los recursos, la experiencia y la competencia para llevar a cabo los ensayos con la máxima fiabilidad.</w:t>
      </w:r>
    </w:p>
    <w:p w14:paraId="6B56D1D5" w14:textId="77777777" w:rsidR="008E3E43" w:rsidRDefault="00CB2592">
      <w:pPr>
        <w:spacing w:after="200" w:line="276" w:lineRule="auto"/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6B56D1D6" w14:textId="77777777" w:rsidR="008E3E43" w:rsidRDefault="00CB2592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La Entidad Nacional de Acreditación – ENAC – es la entidad designada por el Gobierno para operar en España como el único Organismo Nacional de Acreditación, en aplicación del Reglamento (CE) </w:t>
      </w:r>
      <w:proofErr w:type="spellStart"/>
      <w:r>
        <w:rPr>
          <w:rFonts w:ascii="Roboto" w:eastAsia="Roboto" w:hAnsi="Roboto" w:cs="Roboto"/>
          <w:sz w:val="22"/>
          <w:szCs w:val="22"/>
        </w:rPr>
        <w:t>nº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765/2008 del Parlamento Europeo que regula el funcionamiento de la acreditación en Europa.</w:t>
      </w:r>
    </w:p>
    <w:p w14:paraId="6B56D1D7" w14:textId="77777777" w:rsidR="008E3E43" w:rsidRDefault="008E3E43">
      <w:pPr>
        <w:jc w:val="both"/>
        <w:rPr>
          <w:rFonts w:ascii="Roboto" w:eastAsia="Roboto" w:hAnsi="Roboto" w:cs="Roboto"/>
          <w:sz w:val="22"/>
          <w:szCs w:val="22"/>
        </w:rPr>
      </w:pPr>
    </w:p>
    <w:p w14:paraId="6B56D1D8" w14:textId="77777777" w:rsidR="008E3E43" w:rsidRDefault="00CB2592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6B56D1D9" w14:textId="77777777" w:rsidR="008E3E43" w:rsidRDefault="00CB2592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6B56D1DA" w14:textId="77777777" w:rsidR="008E3E43" w:rsidRDefault="00CB2592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6B56D1DB" w14:textId="77777777" w:rsidR="008E3E43" w:rsidRDefault="008E3E43">
      <w:pPr>
        <w:jc w:val="both"/>
        <w:rPr>
          <w:rFonts w:ascii="Roboto" w:eastAsia="Roboto" w:hAnsi="Roboto" w:cs="Roboto"/>
          <w:sz w:val="22"/>
          <w:szCs w:val="22"/>
        </w:rPr>
      </w:pPr>
    </w:p>
    <w:p w14:paraId="6B56D1DC" w14:textId="77777777" w:rsidR="008E3E43" w:rsidRDefault="008E3E43">
      <w:pPr>
        <w:jc w:val="both"/>
        <w:rPr>
          <w:rFonts w:ascii="Roboto" w:eastAsia="Roboto" w:hAnsi="Roboto" w:cs="Roboto"/>
          <w:sz w:val="22"/>
          <w:szCs w:val="22"/>
        </w:rPr>
      </w:pPr>
    </w:p>
    <w:p w14:paraId="6B56D1DD" w14:textId="77777777" w:rsidR="008E3E43" w:rsidRDefault="00DF7E69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0">
        <w:r w:rsidR="00CB2592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CB2592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6B56D1DE" w14:textId="77777777" w:rsidR="008E3E43" w:rsidRDefault="008E3E43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6B56D1DF" w14:textId="77777777" w:rsidR="008E3E43" w:rsidRDefault="00CB2592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6B56D1E9" wp14:editId="6B56D1EA">
            <wp:extent cx="304800" cy="304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6B56D1EB" wp14:editId="6B56D1EC">
            <wp:extent cx="304800" cy="304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56D1E0" w14:textId="77777777" w:rsidR="008E3E43" w:rsidRDefault="008E3E43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6B56D1E1" w14:textId="77777777" w:rsidR="008E3E43" w:rsidRDefault="008E3E43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6B56D1E2" w14:textId="77777777" w:rsidR="008E3E43" w:rsidRDefault="00CB2592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6B56D1E3" w14:textId="77777777" w:rsidR="008E3E43" w:rsidRDefault="00CB2592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6B56D1E4" w14:textId="77777777" w:rsidR="008E3E43" w:rsidRDefault="00CB2592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3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6B56D1E5" w14:textId="77777777" w:rsidR="008E3E43" w:rsidRDefault="008E3E43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6B56D1E6" w14:textId="77777777" w:rsidR="008E3E43" w:rsidRDefault="008E3E43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B56D1E7" w14:textId="77777777" w:rsidR="008E3E43" w:rsidRDefault="008E3E43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B56D1E8" w14:textId="77777777" w:rsidR="008E3E43" w:rsidRDefault="008E3E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8E3E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C6E6" w14:textId="77777777" w:rsidR="006E0947" w:rsidRDefault="00CB2592">
      <w:r>
        <w:separator/>
      </w:r>
    </w:p>
  </w:endnote>
  <w:endnote w:type="continuationSeparator" w:id="0">
    <w:p w14:paraId="3E561EEC" w14:textId="77777777" w:rsidR="006E0947" w:rsidRDefault="00CB2592">
      <w:r>
        <w:continuationSeparator/>
      </w:r>
    </w:p>
  </w:endnote>
  <w:endnote w:type="continuationNotice" w:id="1">
    <w:p w14:paraId="27F3454F" w14:textId="77777777" w:rsidR="00CF35CA" w:rsidRDefault="00CF3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D1F1" w14:textId="77777777" w:rsidR="008E3E43" w:rsidRDefault="008E3E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D1F2" w14:textId="3759A8DD" w:rsidR="008E3E43" w:rsidRDefault="00CB25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50B39">
      <w:rPr>
        <w:noProof/>
        <w:color w:val="000000"/>
      </w:rPr>
      <w:t>1</w:t>
    </w:r>
    <w:r>
      <w:rPr>
        <w:color w:val="000000"/>
      </w:rPr>
      <w:fldChar w:fldCharType="end"/>
    </w:r>
  </w:p>
  <w:p w14:paraId="6B56D1F3" w14:textId="77777777" w:rsidR="008E3E43" w:rsidRDefault="008E3E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D1F5" w14:textId="77777777" w:rsidR="008E3E43" w:rsidRDefault="008E3E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A27B" w14:textId="77777777" w:rsidR="006E0947" w:rsidRDefault="00CB2592">
      <w:r>
        <w:separator/>
      </w:r>
    </w:p>
  </w:footnote>
  <w:footnote w:type="continuationSeparator" w:id="0">
    <w:p w14:paraId="26F20BB8" w14:textId="77777777" w:rsidR="006E0947" w:rsidRDefault="00CB2592">
      <w:r>
        <w:continuationSeparator/>
      </w:r>
    </w:p>
  </w:footnote>
  <w:footnote w:type="continuationNotice" w:id="1">
    <w:p w14:paraId="3EB53DD4" w14:textId="77777777" w:rsidR="00CF35CA" w:rsidRDefault="00CF3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D1ED" w14:textId="77777777" w:rsidR="008E3E43" w:rsidRDefault="008E3E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D1EE" w14:textId="77777777" w:rsidR="008E3E43" w:rsidRDefault="00CB2592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B56D1F6" wp14:editId="6B56D1F7">
          <wp:simplePos x="0" y="0"/>
          <wp:positionH relativeFrom="column">
            <wp:posOffset>4114800</wp:posOffset>
          </wp:positionH>
          <wp:positionV relativeFrom="paragraph">
            <wp:posOffset>-304793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56D1EF" w14:textId="77777777" w:rsidR="008E3E43" w:rsidRDefault="00CB2592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6B56D1F0" w14:textId="77777777" w:rsidR="008E3E43" w:rsidRDefault="008E3E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D1F4" w14:textId="77777777" w:rsidR="008E3E43" w:rsidRDefault="008E3E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9191C"/>
    <w:multiLevelType w:val="multilevel"/>
    <w:tmpl w:val="DD2A37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761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43"/>
    <w:rsid w:val="003161C3"/>
    <w:rsid w:val="006E0947"/>
    <w:rsid w:val="00850B39"/>
    <w:rsid w:val="008E3E43"/>
    <w:rsid w:val="00CB2592"/>
    <w:rsid w:val="00CF35CA"/>
    <w:rsid w:val="00ED02CA"/>
    <w:rsid w:val="00F43CAC"/>
    <w:rsid w:val="07DB697E"/>
    <w:rsid w:val="62A88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D1C6"/>
  <w15:docId w15:val="{253B4EB2-FD1A-43CA-964E-4FA2EC0E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50B39"/>
  </w:style>
  <w:style w:type="paragraph" w:styleId="Encabezado">
    <w:name w:val="header"/>
    <w:basedOn w:val="Normal"/>
    <w:link w:val="EncabezadoCar"/>
    <w:uiPriority w:val="99"/>
    <w:semiHidden/>
    <w:unhideWhenUsed/>
    <w:rsid w:val="00CF35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35CA"/>
  </w:style>
  <w:style w:type="paragraph" w:styleId="Piedepgina">
    <w:name w:val="footer"/>
    <w:basedOn w:val="Normal"/>
    <w:link w:val="PiedepginaCar"/>
    <w:uiPriority w:val="99"/>
    <w:semiHidden/>
    <w:unhideWhenUsed/>
    <w:rsid w:val="00CF35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vamc@varenga.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enac.e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056FFD91-4DCC-433F-98D3-EC3542CA8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D2AD3-2D95-47F1-8DD3-D6A661E00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BDFE0-D25F-43DE-8444-6FAD18B8C116}">
  <ds:schemaRefs>
    <ds:schemaRef ds:uri="6e290ce1-b2e7-4ccb-948d-a290ef611fa1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09e21e3-a2e2-47ca-be0e-9c3a9bef92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Diaz Pozo</dc:creator>
  <cp:lastModifiedBy>Denise Diaz Pozo</cp:lastModifiedBy>
  <cp:revision>2</cp:revision>
  <dcterms:created xsi:type="dcterms:W3CDTF">2022-10-13T10:53:00Z</dcterms:created>
  <dcterms:modified xsi:type="dcterms:W3CDTF">2022-10-13T10:53:00Z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