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8E" w:rsidRDefault="003C6E8E" w:rsidP="003C6E8E">
      <w:pPr>
        <w:pStyle w:val="Sinespaciado"/>
      </w:pPr>
    </w:p>
    <w:p w:rsidR="003C6E8E" w:rsidRDefault="003C6E8E" w:rsidP="003C6E8E">
      <w:pPr>
        <w:pStyle w:val="Sinespaciado"/>
      </w:pPr>
    </w:p>
    <w:p w:rsidR="00BC7FF1" w:rsidRPr="00615F9E" w:rsidRDefault="00615F9E" w:rsidP="003C6E8E">
      <w:pPr>
        <w:pStyle w:val="Sinespaciado"/>
        <w:rPr>
          <w:b/>
          <w:sz w:val="24"/>
          <w:szCs w:val="24"/>
          <w:u w:val="single"/>
        </w:rPr>
      </w:pPr>
      <w:r w:rsidRPr="00615F9E">
        <w:rPr>
          <w:b/>
          <w:sz w:val="24"/>
          <w:szCs w:val="24"/>
          <w:u w:val="single"/>
        </w:rPr>
        <w:t xml:space="preserve">Día Mundial del Medioambiente </w:t>
      </w:r>
    </w:p>
    <w:p w:rsidR="00615F9E" w:rsidRDefault="00615F9E" w:rsidP="003C6E8E">
      <w:pPr>
        <w:pStyle w:val="Sinespaciado"/>
      </w:pPr>
    </w:p>
    <w:p w:rsidR="004668C6" w:rsidRDefault="004B4546" w:rsidP="00615F9E">
      <w:pPr>
        <w:pStyle w:val="Sinespaciado"/>
        <w:jc w:val="both"/>
        <w:rPr>
          <w:b/>
          <w:sz w:val="36"/>
          <w:szCs w:val="44"/>
          <w:lang w:eastAsia="es-ES"/>
        </w:rPr>
      </w:pPr>
      <w:r>
        <w:rPr>
          <w:b/>
          <w:sz w:val="36"/>
          <w:szCs w:val="44"/>
          <w:lang w:eastAsia="es-ES"/>
        </w:rPr>
        <w:t xml:space="preserve">Los servicios acreditados ofrecen las máximas garantías </w:t>
      </w:r>
      <w:r w:rsidR="009022F9">
        <w:rPr>
          <w:b/>
          <w:sz w:val="36"/>
          <w:szCs w:val="44"/>
          <w:lang w:eastAsia="es-ES"/>
        </w:rPr>
        <w:t xml:space="preserve">para </w:t>
      </w:r>
      <w:r w:rsidR="005A0BAA" w:rsidRPr="005A0BAA">
        <w:rPr>
          <w:b/>
          <w:sz w:val="36"/>
          <w:szCs w:val="44"/>
          <w:lang w:eastAsia="es-ES"/>
        </w:rPr>
        <w:t>la calidad del aire</w:t>
      </w:r>
      <w:r w:rsidR="009F6EA4">
        <w:rPr>
          <w:b/>
          <w:sz w:val="36"/>
          <w:szCs w:val="44"/>
          <w:lang w:eastAsia="es-ES"/>
        </w:rPr>
        <w:t xml:space="preserve"> </w:t>
      </w:r>
      <w:r w:rsidR="009022F9">
        <w:rPr>
          <w:b/>
          <w:sz w:val="36"/>
          <w:szCs w:val="44"/>
          <w:lang w:eastAsia="es-ES"/>
        </w:rPr>
        <w:t xml:space="preserve">y para la lucha contra el cambio </w:t>
      </w:r>
      <w:r w:rsidR="004668C6">
        <w:rPr>
          <w:b/>
          <w:sz w:val="36"/>
          <w:szCs w:val="44"/>
          <w:lang w:eastAsia="es-ES"/>
        </w:rPr>
        <w:t>climático</w:t>
      </w:r>
      <w:r w:rsidR="009022F9">
        <w:rPr>
          <w:b/>
          <w:sz w:val="36"/>
          <w:szCs w:val="44"/>
          <w:lang w:eastAsia="es-ES"/>
        </w:rPr>
        <w:t xml:space="preserve"> </w:t>
      </w:r>
    </w:p>
    <w:p w:rsidR="004668C6" w:rsidRPr="005A0BAA" w:rsidRDefault="004668C6" w:rsidP="00615F9E">
      <w:pPr>
        <w:pStyle w:val="Sinespaciado"/>
        <w:jc w:val="both"/>
        <w:rPr>
          <w:b/>
          <w:sz w:val="40"/>
          <w:szCs w:val="44"/>
          <w:lang w:eastAsia="es-ES"/>
        </w:rPr>
      </w:pPr>
    </w:p>
    <w:p w:rsidR="00615F9E" w:rsidRPr="004668C6" w:rsidRDefault="00615F9E" w:rsidP="004668C6">
      <w:pPr>
        <w:pStyle w:val="Prrafodelista"/>
        <w:numPr>
          <w:ilvl w:val="0"/>
          <w:numId w:val="27"/>
        </w:numPr>
        <w:jc w:val="both"/>
        <w:rPr>
          <w:b/>
          <w:u w:val="single"/>
        </w:rPr>
      </w:pPr>
      <w:r w:rsidRPr="004668C6">
        <w:rPr>
          <w:b/>
        </w:rPr>
        <w:t xml:space="preserve">La evaluación de la calidad del aire, </w:t>
      </w:r>
      <w:r w:rsidR="00F43734" w:rsidRPr="004668C6">
        <w:rPr>
          <w:b/>
        </w:rPr>
        <w:t>a través d</w:t>
      </w:r>
      <w:r w:rsidRPr="004668C6">
        <w:rPr>
          <w:b/>
        </w:rPr>
        <w:t xml:space="preserve">el control de las emisiones </w:t>
      </w:r>
      <w:r w:rsidR="00EE20EC" w:rsidRPr="004668C6">
        <w:rPr>
          <w:b/>
        </w:rPr>
        <w:t>a la atmósfera</w:t>
      </w:r>
      <w:r w:rsidR="00F43734" w:rsidRPr="004668C6">
        <w:rPr>
          <w:b/>
        </w:rPr>
        <w:t xml:space="preserve">, </w:t>
      </w:r>
      <w:r w:rsidR="009022F9" w:rsidRPr="004668C6">
        <w:rPr>
          <w:b/>
        </w:rPr>
        <w:t xml:space="preserve">y la lucha contra el cambio climático a través de </w:t>
      </w:r>
      <w:r w:rsidR="005F4E0E" w:rsidRPr="004668C6">
        <w:rPr>
          <w:b/>
        </w:rPr>
        <w:t xml:space="preserve"> </w:t>
      </w:r>
      <w:r w:rsidRPr="004668C6">
        <w:rPr>
          <w:b/>
        </w:rPr>
        <w:t>la verificación de</w:t>
      </w:r>
      <w:r w:rsidR="009F6EA4" w:rsidRPr="004668C6">
        <w:rPr>
          <w:b/>
        </w:rPr>
        <w:t xml:space="preserve"> emisiones de</w:t>
      </w:r>
      <w:r w:rsidRPr="004668C6">
        <w:rPr>
          <w:b/>
        </w:rPr>
        <w:t xml:space="preserve"> gases de efecto invernadero son algunas de las actividades acreditadas por ENAC</w:t>
      </w:r>
      <w:r w:rsidR="008D2437" w:rsidRPr="004668C6">
        <w:rPr>
          <w:b/>
        </w:rPr>
        <w:t xml:space="preserve"> para garantizar el control de</w:t>
      </w:r>
      <w:r w:rsidR="00F43734" w:rsidRPr="004668C6">
        <w:rPr>
          <w:b/>
        </w:rPr>
        <w:t>l efecto de la</w:t>
      </w:r>
      <w:r w:rsidR="008D2437" w:rsidRPr="004668C6">
        <w:rPr>
          <w:b/>
        </w:rPr>
        <w:t xml:space="preserve"> contaminación atmosférica</w:t>
      </w:r>
      <w:r w:rsidR="00F43734" w:rsidRPr="004668C6">
        <w:rPr>
          <w:b/>
        </w:rPr>
        <w:t xml:space="preserve"> sobre nuestra salud y el Medio Ambiente.</w:t>
      </w:r>
      <w:r w:rsidR="008D2437" w:rsidRPr="004668C6">
        <w:rPr>
          <w:b/>
        </w:rPr>
        <w:t xml:space="preserve"> </w:t>
      </w:r>
    </w:p>
    <w:p w:rsidR="005A0BAA" w:rsidRPr="00921F1C" w:rsidRDefault="00FC0697" w:rsidP="00921F1C">
      <w:pPr>
        <w:jc w:val="both"/>
      </w:pPr>
      <w:r w:rsidRPr="002A4380">
        <w:t xml:space="preserve">Madrid, </w:t>
      </w:r>
      <w:r w:rsidR="0057737D" w:rsidRPr="002A4380">
        <w:t>j</w:t>
      </w:r>
      <w:r w:rsidRPr="002A4380">
        <w:t>unio de 201</w:t>
      </w:r>
      <w:r w:rsidR="00947EFA" w:rsidRPr="002A4380">
        <w:t xml:space="preserve">9.- </w:t>
      </w:r>
      <w:r w:rsidR="003273BD" w:rsidRPr="00921F1C">
        <w:t>Nu</w:t>
      </w:r>
      <w:bookmarkStart w:id="0" w:name="_GoBack"/>
      <w:bookmarkEnd w:id="0"/>
      <w:r w:rsidR="003273BD" w:rsidRPr="00921F1C">
        <w:t>eve de cada diez personas de todo el mundo respiran aire contaminado</w:t>
      </w:r>
      <w:r w:rsidR="003273BD" w:rsidRPr="002A4380">
        <w:t xml:space="preserve">, según la </w:t>
      </w:r>
      <w:r w:rsidR="003273BD" w:rsidRPr="00921F1C">
        <w:t>Organización Mundial de la Salud (OMS)</w:t>
      </w:r>
      <w:r w:rsidR="00947EFA" w:rsidRPr="002A4380">
        <w:t xml:space="preserve">. Con estos datos, Naciones Unidas quiere, en el Día </w:t>
      </w:r>
      <w:r w:rsidR="00D43D5F" w:rsidRPr="002A4380">
        <w:t xml:space="preserve">Mundial </w:t>
      </w:r>
      <w:r w:rsidR="00947EFA" w:rsidRPr="002A4380">
        <w:t>del Medio</w:t>
      </w:r>
      <w:r w:rsidR="00B7377C">
        <w:t>a</w:t>
      </w:r>
      <w:r w:rsidR="00947EFA" w:rsidRPr="002A4380">
        <w:t>mbiente,</w:t>
      </w:r>
      <w:r w:rsidR="00947EFA" w:rsidRPr="00921F1C">
        <w:t> instar a los gobiernos, la industria y los ciudadanos a sumar esfuerzos para explorar soluciones a este problema</w:t>
      </w:r>
      <w:r w:rsidR="002A4380" w:rsidRPr="002A4380">
        <w:t xml:space="preserve"> bajo el lema “</w:t>
      </w:r>
      <w:r w:rsidR="002A4380" w:rsidRPr="00921F1C">
        <w:t xml:space="preserve">Unidos por un </w:t>
      </w:r>
      <w:r w:rsidR="004F7541">
        <w:t>p</w:t>
      </w:r>
      <w:r w:rsidR="002A4380" w:rsidRPr="00921F1C">
        <w:t>laneta sin contaminación del aire”</w:t>
      </w:r>
      <w:r w:rsidR="00947EFA" w:rsidRPr="00921F1C">
        <w:t>.</w:t>
      </w:r>
    </w:p>
    <w:p w:rsidR="00FA5424" w:rsidRDefault="00A86D96" w:rsidP="002A4380">
      <w:pPr>
        <w:pStyle w:val="Sinespaciado"/>
        <w:jc w:val="both"/>
      </w:pPr>
      <w:r>
        <w:t xml:space="preserve">En este </w:t>
      </w:r>
      <w:r w:rsidR="002A4380">
        <w:t xml:space="preserve">ámbito, las entidades de evaluación acreditadas por ENAC desempeñan una labor esencial: aportar las máximas garantías </w:t>
      </w:r>
      <w:r w:rsidR="005F2596">
        <w:t xml:space="preserve">en </w:t>
      </w:r>
      <w:r w:rsidR="002A4380" w:rsidRPr="00921F1C">
        <w:t>la vigilancia y control de la calidad del aire</w:t>
      </w:r>
      <w:r w:rsidR="002A4380">
        <w:t xml:space="preserve">, ya que estos evaluadores son los únicos que han demostrado ser competentes para realizar labores tan críticas como </w:t>
      </w:r>
      <w:r w:rsidR="00AD76AD">
        <w:t>la</w:t>
      </w:r>
      <w:r w:rsidR="009E33CF">
        <w:t xml:space="preserve"> medida de contaminantes</w:t>
      </w:r>
      <w:r w:rsidR="00A86828">
        <w:t>,</w:t>
      </w:r>
      <w:r w:rsidR="009E33CF">
        <w:t xml:space="preserve"> óxidos de nitrógeno, partículas en suspensión, óxidos de azufre o dióxido de carbono</w:t>
      </w:r>
      <w:r w:rsidR="00A86828">
        <w:t xml:space="preserve">, </w:t>
      </w:r>
      <w:r w:rsidR="00F43734">
        <w:t>presentes en el aire</w:t>
      </w:r>
      <w:r w:rsidR="00F52397">
        <w:t xml:space="preserve"> </w:t>
      </w:r>
      <w:r w:rsidR="009022F9">
        <w:t>o que son emitidos a la atmósfera  por instalaciones potencialmente contaminadoras</w:t>
      </w:r>
      <w:r w:rsidR="005F2596">
        <w:t>,</w:t>
      </w:r>
      <w:r w:rsidR="00CB3791">
        <w:t xml:space="preserve"> la verificación de las declaraciones de emisiones </w:t>
      </w:r>
      <w:r w:rsidR="009F6EA4">
        <w:t>de gases de efecto invernadero</w:t>
      </w:r>
      <w:r w:rsidR="00CB3791">
        <w:t>,</w:t>
      </w:r>
      <w:r w:rsidR="00FA5424">
        <w:t xml:space="preserve"> </w:t>
      </w:r>
      <w:r w:rsidR="002A4380" w:rsidRPr="003736D9">
        <w:t xml:space="preserve">la inspección de la calidad en ambientes interiores </w:t>
      </w:r>
      <w:r w:rsidR="00CB3791">
        <w:t>contemplada en el Reglamento Técnico de la Edificación</w:t>
      </w:r>
      <w:r w:rsidR="005F2596">
        <w:t xml:space="preserve"> o</w:t>
      </w:r>
      <w:r w:rsidR="00FA5424" w:rsidRPr="003736D9">
        <w:t xml:space="preserve"> </w:t>
      </w:r>
      <w:r w:rsidR="002A4380" w:rsidRPr="003736D9">
        <w:t xml:space="preserve">el control </w:t>
      </w:r>
      <w:r w:rsidR="00F43734">
        <w:t>d</w:t>
      </w:r>
      <w:r w:rsidR="00C911D1">
        <w:t xml:space="preserve">el Radón </w:t>
      </w:r>
      <w:r w:rsidR="00F43734">
        <w:t>en el aire de las v</w:t>
      </w:r>
      <w:r w:rsidR="00C911D1">
        <w:t xml:space="preserve">iviendas y </w:t>
      </w:r>
      <w:r w:rsidR="00F43734">
        <w:t xml:space="preserve">en el entorno de los </w:t>
      </w:r>
      <w:r w:rsidR="00C911D1">
        <w:t xml:space="preserve">puestos </w:t>
      </w:r>
      <w:r w:rsidR="00F43734">
        <w:t>de trabajo</w:t>
      </w:r>
      <w:r w:rsidR="00C911D1">
        <w:t xml:space="preserve">. </w:t>
      </w:r>
    </w:p>
    <w:p w:rsidR="004B4546" w:rsidRDefault="004B4546" w:rsidP="002A4380">
      <w:pPr>
        <w:pStyle w:val="Sinespaciado"/>
        <w:jc w:val="both"/>
      </w:pPr>
    </w:p>
    <w:p w:rsidR="00B4061F" w:rsidRPr="00921F1C" w:rsidRDefault="004654D4" w:rsidP="00B4061F">
      <w:pPr>
        <w:pStyle w:val="Sinespaciado"/>
        <w:jc w:val="both"/>
      </w:pPr>
      <w:r w:rsidRPr="00921F1C">
        <w:t xml:space="preserve">La acreditación </w:t>
      </w:r>
      <w:r>
        <w:t xml:space="preserve">de ENAC </w:t>
      </w:r>
      <w:r w:rsidR="004F7541">
        <w:t>implica</w:t>
      </w:r>
      <w:r w:rsidRPr="00921F1C">
        <w:t xml:space="preserve"> que estas entidades</w:t>
      </w:r>
      <w:r>
        <w:t xml:space="preserve"> encargadas de velar por la protección del aire</w:t>
      </w:r>
      <w:r w:rsidR="004F7541">
        <w:t>,</w:t>
      </w:r>
      <w:r w:rsidRPr="00921F1C">
        <w:t xml:space="preserve"> tras un </w:t>
      </w:r>
      <w:r w:rsidR="005969BD" w:rsidRPr="00F2023F">
        <w:t>riguroso</w:t>
      </w:r>
      <w:r w:rsidR="005969BD" w:rsidRPr="00921F1C">
        <w:t xml:space="preserve"> </w:t>
      </w:r>
      <w:r w:rsidRPr="00921F1C">
        <w:t>proceso de evaluación conforme a normas internacionales en el que participan auditores expertos en la vigilancia</w:t>
      </w:r>
      <w:r w:rsidR="004F7541">
        <w:t xml:space="preserve"> y</w:t>
      </w:r>
      <w:r w:rsidRPr="00921F1C">
        <w:t xml:space="preserve"> el control de la calidad del aire, han demostrado que son técnicamente competentes, garantizando con ello la fiabilidad de los resultados que emiten. </w:t>
      </w:r>
    </w:p>
    <w:p w:rsidR="004654D4" w:rsidRDefault="004654D4" w:rsidP="00B4061F">
      <w:pPr>
        <w:pStyle w:val="Sinespaciado"/>
        <w:jc w:val="both"/>
      </w:pPr>
    </w:p>
    <w:p w:rsidR="005A0BAA" w:rsidRDefault="007108A3" w:rsidP="005A0BAA">
      <w:pPr>
        <w:pStyle w:val="Sinespaciado"/>
        <w:jc w:val="both"/>
        <w:rPr>
          <w:b/>
          <w:u w:val="single"/>
        </w:rPr>
      </w:pPr>
      <w:r>
        <w:rPr>
          <w:b/>
          <w:u w:val="single"/>
        </w:rPr>
        <w:t xml:space="preserve">Apoyo a la regulación medioambiental </w:t>
      </w:r>
    </w:p>
    <w:p w:rsidR="005A0BAA" w:rsidRDefault="005A0BAA" w:rsidP="005A0BAA">
      <w:pPr>
        <w:pStyle w:val="Sinespaciado"/>
        <w:jc w:val="both"/>
        <w:rPr>
          <w:b/>
          <w:u w:val="single"/>
        </w:rPr>
      </w:pPr>
    </w:p>
    <w:p w:rsidR="005A0BAA" w:rsidRPr="00921F1C" w:rsidRDefault="005A0BAA" w:rsidP="007108A3">
      <w:pPr>
        <w:pStyle w:val="Sinespaciado"/>
        <w:jc w:val="both"/>
      </w:pPr>
      <w:r>
        <w:t>La protección y control ambiental es una cuestión de gran importancia para administraci</w:t>
      </w:r>
      <w:r w:rsidR="007108A3">
        <w:t>ones regionales</w:t>
      </w:r>
      <w:r w:rsidR="004B4546">
        <w:t xml:space="preserve">, </w:t>
      </w:r>
      <w:r w:rsidR="007108A3">
        <w:t>nacionales</w:t>
      </w:r>
      <w:r w:rsidR="004654D4">
        <w:t xml:space="preserve"> y europeas, por lo que contar con un servicio de demostrada competencia técnica se convierte cada vez más </w:t>
      </w:r>
      <w:r w:rsidR="00D30519">
        <w:t>en una</w:t>
      </w:r>
      <w:r w:rsidR="004654D4">
        <w:t xml:space="preserve"> exigencia para</w:t>
      </w:r>
      <w:r>
        <w:t xml:space="preserve"> diferentes órganos administrativos </w:t>
      </w:r>
      <w:r w:rsidR="004654D4">
        <w:t xml:space="preserve">que </w:t>
      </w:r>
      <w:r>
        <w:t>están incluyendo en sus disposiciones el requisito de la acreditación para alcanzar los objetivos de sus políticas públicas.</w:t>
      </w:r>
    </w:p>
    <w:p w:rsidR="00E8334F" w:rsidRDefault="00E8334F" w:rsidP="007108A3">
      <w:pPr>
        <w:pStyle w:val="Sinespaciado"/>
        <w:jc w:val="both"/>
      </w:pPr>
    </w:p>
    <w:p w:rsidR="005F4E0E" w:rsidRDefault="005F4E0E" w:rsidP="005F4E0E">
      <w:pPr>
        <w:pStyle w:val="Sinespaciado"/>
        <w:jc w:val="both"/>
      </w:pPr>
      <w:r>
        <w:t xml:space="preserve">Así, en España, la práctica totalidad de los gobiernos autonómicos exigen que el control </w:t>
      </w:r>
      <w:r w:rsidRPr="00987EEC">
        <w:t xml:space="preserve">de las emisiones a la atmósfera </w:t>
      </w:r>
      <w:r>
        <w:t>y la vigilancia de la calidad de</w:t>
      </w:r>
      <w:r w:rsidRPr="00987EEC">
        <w:t>l</w:t>
      </w:r>
      <w:r>
        <w:t xml:space="preserve"> aire ambiente sean realizados por entidades acreditadas por ENAC. </w:t>
      </w:r>
    </w:p>
    <w:p w:rsidR="00F43734" w:rsidRDefault="00F43734" w:rsidP="00EA5B43">
      <w:pPr>
        <w:pStyle w:val="Sinespaciado"/>
        <w:jc w:val="both"/>
      </w:pPr>
    </w:p>
    <w:p w:rsidR="003736D9" w:rsidRPr="00EA5B43" w:rsidRDefault="00EA5B43" w:rsidP="00EA5B43">
      <w:pPr>
        <w:pStyle w:val="Sinespaciado"/>
        <w:jc w:val="both"/>
      </w:pPr>
      <w:r w:rsidRPr="00EA5B43">
        <w:lastRenderedPageBreak/>
        <w:t xml:space="preserve"> </w:t>
      </w:r>
    </w:p>
    <w:p w:rsidR="003736D9" w:rsidRPr="00EA5B43" w:rsidRDefault="003736D9" w:rsidP="00EA5B43">
      <w:pPr>
        <w:pStyle w:val="Sinespaciado"/>
        <w:jc w:val="both"/>
      </w:pPr>
    </w:p>
    <w:p w:rsidR="00F43734" w:rsidRDefault="00F43734" w:rsidP="003736D9">
      <w:pPr>
        <w:pStyle w:val="Sinespaciado"/>
        <w:jc w:val="both"/>
      </w:pPr>
    </w:p>
    <w:p w:rsidR="005F2596" w:rsidRDefault="005F2596" w:rsidP="00921F1C">
      <w:pPr>
        <w:pStyle w:val="Sinespaciado"/>
        <w:jc w:val="both"/>
      </w:pPr>
      <w:r w:rsidRPr="00921F1C">
        <w:t>A nivel europeo, la Comisión Europea lleva años apostando de forma manifiesta por la acreditación de los verificadores, es</w:t>
      </w:r>
      <w:r w:rsidR="00D30519">
        <w:t>tabl</w:t>
      </w:r>
      <w:r w:rsidRPr="00921F1C">
        <w:t xml:space="preserve">eciendo reglamentariamente que </w:t>
      </w:r>
      <w:r w:rsidR="00D30519">
        <w:t>solo</w:t>
      </w:r>
      <w:r w:rsidRPr="00921F1C">
        <w:t xml:space="preserve"> los verificadores acreditados por un organismo nacional de acreditación puedan operar tanto en el Programa Europeo de Comercio de Derechos de Emisión como en las Verificaciones de Planes de Seguimiento e Informes de emisión de dióxido de carbono generadas por el transporte marítimo.</w:t>
      </w:r>
    </w:p>
    <w:p w:rsidR="004B4546" w:rsidRPr="00921F1C" w:rsidRDefault="004B4546" w:rsidP="00921F1C">
      <w:pPr>
        <w:pStyle w:val="Sinespaciado"/>
        <w:jc w:val="both"/>
      </w:pPr>
    </w:p>
    <w:p w:rsidR="005F2596" w:rsidRPr="00921F1C" w:rsidRDefault="005F2596" w:rsidP="00921F1C">
      <w:pPr>
        <w:pStyle w:val="Sinespaciado"/>
        <w:jc w:val="both"/>
      </w:pPr>
      <w:r w:rsidRPr="00921F1C">
        <w:t xml:space="preserve">Otro ejemplo </w:t>
      </w:r>
      <w:r w:rsidR="004B4546" w:rsidRPr="00921F1C">
        <w:t xml:space="preserve">de la confianza de las autoridades </w:t>
      </w:r>
      <w:r w:rsidR="00D30519">
        <w:t xml:space="preserve">a </w:t>
      </w:r>
      <w:r w:rsidR="004B4546" w:rsidRPr="00921F1C">
        <w:t xml:space="preserve">escala </w:t>
      </w:r>
      <w:r w:rsidRPr="00921F1C">
        <w:t xml:space="preserve">internacional </w:t>
      </w:r>
      <w:r w:rsidR="004B4546" w:rsidRPr="00921F1C">
        <w:t>en la acreditación</w:t>
      </w:r>
      <w:r w:rsidRPr="00921F1C">
        <w:t xml:space="preserve"> se encuentra en el seno del Plan de Compensación y Reducción de Carbono para la Aviación Internacional (CORSIA) de la Organización de Aviación Civil Internacional (OACI), en virtud del cual a partir del año 2019 se </w:t>
      </w:r>
      <w:r w:rsidR="00D30519">
        <w:t>exige</w:t>
      </w:r>
      <w:r w:rsidRPr="00921F1C">
        <w:t xml:space="preserve"> a todos los estados miembros firmantes del compromiso cuyos operadores aéreos efectúen vuelos internacionales que midan, revisen y verifiquen (MRV) las emisiones de CO2 de esos vuelos. Entre sus medidas</w:t>
      </w:r>
      <w:r w:rsidR="00D30519">
        <w:t>,</w:t>
      </w:r>
      <w:r w:rsidRPr="00921F1C">
        <w:t xml:space="preserve"> se exige la verificación acreditada de las emisiones reportadas anualmente y de las medidas de compensación adoptadas por los operadores aéreos, con el objetivo de ofrecer una información fiable y comparable de las declaraciones de operadores aéreos de más de 70 países de todo el mundo.</w:t>
      </w:r>
    </w:p>
    <w:p w:rsidR="005F2596" w:rsidRDefault="005F2596" w:rsidP="006B291A">
      <w:pPr>
        <w:jc w:val="both"/>
        <w:rPr>
          <w:b/>
          <w:u w:val="single"/>
        </w:rPr>
      </w:pPr>
    </w:p>
    <w:p w:rsidR="006B291A" w:rsidRPr="00CC3D7A" w:rsidRDefault="006B291A" w:rsidP="006B291A">
      <w:pPr>
        <w:jc w:val="both"/>
        <w:rPr>
          <w:b/>
          <w:u w:val="single"/>
        </w:rPr>
      </w:pPr>
      <w:r w:rsidRPr="00CC3D7A">
        <w:rPr>
          <w:b/>
          <w:u w:val="single"/>
        </w:rPr>
        <w:t>Sobre ENAC</w:t>
      </w:r>
    </w:p>
    <w:p w:rsidR="006B291A" w:rsidRPr="00CC3D7A" w:rsidRDefault="006B291A" w:rsidP="006B291A">
      <w:pPr>
        <w:pStyle w:val="Sinespaciado"/>
        <w:jc w:val="both"/>
        <w:rPr>
          <w:rFonts w:cs="Arial"/>
        </w:rPr>
      </w:pPr>
      <w:r w:rsidRPr="00CC3D7A">
        <w:rPr>
          <w:rFonts w:cs="Arial"/>
        </w:rPr>
        <w:t>La Entidad Nacional de Acreditación – ENAC – es la entidad  designada por el Gobierno para operar en España como el único Organismo Nacional de Acreditación, en aplicación del Reglamento (CE) nº 765/2008 del Parlamento Europeo que regula el funcionamiento de la acreditación en Europa.</w:t>
      </w:r>
    </w:p>
    <w:p w:rsidR="006B291A" w:rsidRPr="00CC3D7A" w:rsidRDefault="006B291A" w:rsidP="006B291A">
      <w:pPr>
        <w:pStyle w:val="Sinespaciado"/>
        <w:jc w:val="both"/>
        <w:rPr>
          <w:rFonts w:cs="Arial"/>
        </w:rPr>
      </w:pPr>
      <w:r w:rsidRPr="00CC3D7A">
        <w:rPr>
          <w:rFonts w:cs="Arial"/>
          <w:color w:val="1F497D"/>
        </w:rPr>
        <w:t> </w:t>
      </w:r>
    </w:p>
    <w:p w:rsidR="006B291A" w:rsidRPr="00CC3D7A" w:rsidRDefault="006B291A" w:rsidP="006B291A">
      <w:pPr>
        <w:pStyle w:val="Sinespaciado"/>
        <w:jc w:val="both"/>
        <w:rPr>
          <w:rFonts w:cs="Arial"/>
        </w:rPr>
      </w:pPr>
      <w:r w:rsidRPr="00CC3D7A">
        <w:rPr>
          <w:rFonts w:cs="Arial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:rsidR="006B291A" w:rsidRPr="00CC3D7A" w:rsidRDefault="006B291A" w:rsidP="006B291A">
      <w:pPr>
        <w:pStyle w:val="Sinespaciado"/>
        <w:jc w:val="both"/>
        <w:rPr>
          <w:rFonts w:cs="Arial"/>
        </w:rPr>
      </w:pPr>
      <w:r w:rsidRPr="00CC3D7A">
        <w:rPr>
          <w:rFonts w:cs="Arial"/>
        </w:rPr>
        <w:t> </w:t>
      </w:r>
    </w:p>
    <w:p w:rsidR="006B291A" w:rsidRPr="00CC3D7A" w:rsidRDefault="006B291A" w:rsidP="006B291A">
      <w:pPr>
        <w:pStyle w:val="Sinespaciado"/>
        <w:jc w:val="both"/>
      </w:pPr>
      <w:r w:rsidRPr="00CC3D7A"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:rsidR="006B291A" w:rsidRDefault="006B291A" w:rsidP="006B291A">
      <w:pPr>
        <w:pStyle w:val="Sinespaciado"/>
        <w:jc w:val="both"/>
      </w:pPr>
    </w:p>
    <w:p w:rsidR="006B291A" w:rsidRPr="00CC3D7A" w:rsidRDefault="006B291A" w:rsidP="006B291A">
      <w:pPr>
        <w:pStyle w:val="Sinespaciado"/>
        <w:jc w:val="both"/>
      </w:pPr>
    </w:p>
    <w:p w:rsidR="006B291A" w:rsidRPr="00CC3D7A" w:rsidRDefault="004668C6" w:rsidP="006B291A">
      <w:pPr>
        <w:pStyle w:val="Sinespaciado"/>
        <w:pBdr>
          <w:bottom w:val="single" w:sz="12" w:space="1" w:color="auto"/>
        </w:pBdr>
        <w:jc w:val="both"/>
      </w:pPr>
      <w:hyperlink r:id="rId13" w:history="1">
        <w:r w:rsidR="006B291A" w:rsidRPr="00CC3D7A">
          <w:rPr>
            <w:rStyle w:val="Hipervnculo"/>
          </w:rPr>
          <w:t>www.enac.es</w:t>
        </w:r>
      </w:hyperlink>
      <w:r w:rsidR="006B291A" w:rsidRPr="00CC3D7A">
        <w:t xml:space="preserve"> </w:t>
      </w:r>
    </w:p>
    <w:p w:rsidR="006B291A" w:rsidRPr="00CC3D7A" w:rsidRDefault="005F4E0E" w:rsidP="006B291A">
      <w:pPr>
        <w:pStyle w:val="Sinespaciado"/>
        <w:pBdr>
          <w:bottom w:val="single" w:sz="12" w:space="1" w:color="auto"/>
        </w:pBdr>
        <w:jc w:val="both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78105</wp:posOffset>
            </wp:positionV>
            <wp:extent cx="221615" cy="221615"/>
            <wp:effectExtent l="0" t="0" r="6985" b="6985"/>
            <wp:wrapTight wrapText="bothSides">
              <wp:wrapPolygon edited="0">
                <wp:start x="0" y="0"/>
                <wp:lineTo x="0" y="18567"/>
                <wp:lineTo x="1857" y="20424"/>
                <wp:lineTo x="18567" y="20424"/>
                <wp:lineTo x="20424" y="18567"/>
                <wp:lineTo x="20424" y="0"/>
                <wp:lineTo x="0" y="0"/>
              </wp:wrapPolygon>
            </wp:wrapTight>
            <wp:docPr id="7" name="Imagen 5" descr="Descripción: Resultado de imagen de icono linkedi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Resultado de imagen de icono linkedi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118110</wp:posOffset>
            </wp:positionV>
            <wp:extent cx="221615" cy="181610"/>
            <wp:effectExtent l="0" t="0" r="6985" b="8890"/>
            <wp:wrapTight wrapText="bothSides">
              <wp:wrapPolygon edited="0">
                <wp:start x="0" y="0"/>
                <wp:lineTo x="0" y="20392"/>
                <wp:lineTo x="16711" y="20392"/>
                <wp:lineTo x="20424" y="11329"/>
                <wp:lineTo x="20424" y="0"/>
                <wp:lineTo x="0" y="0"/>
              </wp:wrapPolygon>
            </wp:wrapTight>
            <wp:docPr id="6" name="Imagen 4" descr="Descripción: Resultado de imagen de icono twitte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Resultado de imagen de icono twitter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91A" w:rsidRPr="00CC3D7A" w:rsidRDefault="006B291A" w:rsidP="006B291A">
      <w:pPr>
        <w:pStyle w:val="Sinespaciado"/>
        <w:pBdr>
          <w:bottom w:val="single" w:sz="12" w:space="1" w:color="auto"/>
        </w:pBdr>
        <w:jc w:val="both"/>
      </w:pPr>
    </w:p>
    <w:p w:rsidR="006B291A" w:rsidRPr="00CC3D7A" w:rsidRDefault="006B291A" w:rsidP="006B291A">
      <w:pPr>
        <w:pStyle w:val="Sinespaciado"/>
        <w:pBdr>
          <w:bottom w:val="single" w:sz="12" w:space="1" w:color="auto"/>
        </w:pBdr>
        <w:jc w:val="both"/>
      </w:pPr>
    </w:p>
    <w:p w:rsidR="006B291A" w:rsidRPr="00CC3D7A" w:rsidRDefault="006B291A" w:rsidP="006B291A">
      <w:pPr>
        <w:pStyle w:val="Sinespaciado"/>
        <w:jc w:val="both"/>
      </w:pPr>
    </w:p>
    <w:p w:rsidR="009952E7" w:rsidRPr="009952E7" w:rsidRDefault="009952E7" w:rsidP="009952E7">
      <w:pPr>
        <w:pStyle w:val="Sinespaciado"/>
        <w:jc w:val="both"/>
      </w:pPr>
      <w:r w:rsidRPr="009952E7">
        <w:t>Para más información sobre la nota de prensa, resolver dudas o gestionar entrevistas</w:t>
      </w:r>
    </w:p>
    <w:p w:rsidR="009952E7" w:rsidRPr="009952E7" w:rsidRDefault="009952E7" w:rsidP="009952E7">
      <w:pPr>
        <w:pStyle w:val="Sinespaciado"/>
        <w:jc w:val="both"/>
      </w:pPr>
      <w:r w:rsidRPr="009952E7">
        <w:t>Eva Martín</w:t>
      </w:r>
    </w:p>
    <w:p w:rsidR="009952E7" w:rsidRPr="009952E7" w:rsidRDefault="009952E7" w:rsidP="009952E7">
      <w:pPr>
        <w:pStyle w:val="Sinespaciado"/>
        <w:jc w:val="both"/>
      </w:pPr>
      <w:r w:rsidRPr="009952E7">
        <w:lastRenderedPageBreak/>
        <w:t xml:space="preserve">Tfno. 628 17 49 01 /  </w:t>
      </w:r>
      <w:hyperlink r:id="rId20" w:history="1">
        <w:r w:rsidRPr="009952E7">
          <w:rPr>
            <w:rStyle w:val="Hipervnculo"/>
          </w:rPr>
          <w:t>evamc@varenga.es</w:t>
        </w:r>
      </w:hyperlink>
    </w:p>
    <w:sectPr w:rsidR="009952E7" w:rsidRPr="009952E7" w:rsidSect="00F93D72">
      <w:headerReference w:type="default" r:id="rId21"/>
      <w:footerReference w:type="defaul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75E" w:rsidRDefault="00E7075E" w:rsidP="003C6E8E">
      <w:pPr>
        <w:spacing w:after="0" w:line="240" w:lineRule="auto"/>
      </w:pPr>
      <w:r>
        <w:separator/>
      </w:r>
    </w:p>
  </w:endnote>
  <w:endnote w:type="continuationSeparator" w:id="0">
    <w:p w:rsidR="00E7075E" w:rsidRDefault="00E7075E" w:rsidP="003C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DB" w:rsidRDefault="00177EDB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68C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75E" w:rsidRDefault="00E7075E" w:rsidP="003C6E8E">
      <w:pPr>
        <w:spacing w:after="0" w:line="240" w:lineRule="auto"/>
      </w:pPr>
      <w:r>
        <w:separator/>
      </w:r>
    </w:p>
  </w:footnote>
  <w:footnote w:type="continuationSeparator" w:id="0">
    <w:p w:rsidR="00E7075E" w:rsidRDefault="00E7075E" w:rsidP="003C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8E" w:rsidRPr="003C6E8E" w:rsidRDefault="005F4E0E">
    <w:pPr>
      <w:pStyle w:val="Encabezado"/>
      <w:rPr>
        <w:b/>
        <w:sz w:val="40"/>
        <w:szCs w:val="40"/>
      </w:rPr>
    </w:pPr>
    <w:r>
      <w:rPr>
        <w:b/>
        <w:noProof/>
        <w:sz w:val="40"/>
        <w:szCs w:val="40"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4530090</wp:posOffset>
          </wp:positionH>
          <wp:positionV relativeFrom="paragraph">
            <wp:posOffset>-297180</wp:posOffset>
          </wp:positionV>
          <wp:extent cx="1324610" cy="733425"/>
          <wp:effectExtent l="0" t="0" r="8890" b="9525"/>
          <wp:wrapTight wrapText="bothSides">
            <wp:wrapPolygon edited="0">
              <wp:start x="9319" y="0"/>
              <wp:lineTo x="6834" y="2244"/>
              <wp:lineTo x="621" y="8416"/>
              <wp:lineTo x="0" y="18514"/>
              <wp:lineTo x="0" y="21319"/>
              <wp:lineTo x="21434" y="21319"/>
              <wp:lineTo x="21434" y="18514"/>
              <wp:lineTo x="21124" y="8416"/>
              <wp:lineTo x="16775" y="4488"/>
              <wp:lineTo x="11494" y="0"/>
              <wp:lineTo x="9319" y="0"/>
            </wp:wrapPolygon>
          </wp:wrapTight>
          <wp:docPr id="2" name="Imagen 1" descr="LOGO ENAC COLOR FONDO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NAC COLOR FONDO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E8E" w:rsidRPr="003C6E8E">
      <w:rPr>
        <w:b/>
        <w:sz w:val="40"/>
        <w:szCs w:val="40"/>
      </w:rPr>
      <w:t>NOTA DE PRENSA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7C8"/>
    <w:multiLevelType w:val="hybridMultilevel"/>
    <w:tmpl w:val="A398A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0298D"/>
    <w:multiLevelType w:val="hybridMultilevel"/>
    <w:tmpl w:val="8A125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A5089"/>
    <w:multiLevelType w:val="hybridMultilevel"/>
    <w:tmpl w:val="9B9640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1073A"/>
    <w:multiLevelType w:val="hybridMultilevel"/>
    <w:tmpl w:val="EDC2F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41911"/>
    <w:multiLevelType w:val="hybridMultilevel"/>
    <w:tmpl w:val="A0E05632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3F40A22"/>
    <w:multiLevelType w:val="hybridMultilevel"/>
    <w:tmpl w:val="CF7C8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D5FA4"/>
    <w:multiLevelType w:val="hybridMultilevel"/>
    <w:tmpl w:val="9CA4D4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CD47B8"/>
    <w:multiLevelType w:val="hybridMultilevel"/>
    <w:tmpl w:val="60809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2629B"/>
    <w:multiLevelType w:val="hybridMultilevel"/>
    <w:tmpl w:val="25268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A4AB4"/>
    <w:multiLevelType w:val="hybridMultilevel"/>
    <w:tmpl w:val="1D8A7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7203C"/>
    <w:multiLevelType w:val="hybridMultilevel"/>
    <w:tmpl w:val="D04A33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D6580"/>
    <w:multiLevelType w:val="hybridMultilevel"/>
    <w:tmpl w:val="964457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11242"/>
    <w:multiLevelType w:val="hybridMultilevel"/>
    <w:tmpl w:val="526C6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21881"/>
    <w:multiLevelType w:val="multilevel"/>
    <w:tmpl w:val="8AB8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100DB5"/>
    <w:multiLevelType w:val="hybridMultilevel"/>
    <w:tmpl w:val="1A92D7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B65BB"/>
    <w:multiLevelType w:val="hybridMultilevel"/>
    <w:tmpl w:val="F7C038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51477B"/>
    <w:multiLevelType w:val="hybridMultilevel"/>
    <w:tmpl w:val="19A2E1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424AB7"/>
    <w:multiLevelType w:val="multilevel"/>
    <w:tmpl w:val="A6D6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212637"/>
    <w:multiLevelType w:val="hybridMultilevel"/>
    <w:tmpl w:val="9E5242E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4C31F2E"/>
    <w:multiLevelType w:val="multilevel"/>
    <w:tmpl w:val="FAFA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514227"/>
    <w:multiLevelType w:val="hybridMultilevel"/>
    <w:tmpl w:val="38883D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421D11"/>
    <w:multiLevelType w:val="hybridMultilevel"/>
    <w:tmpl w:val="91A86C2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3D563D"/>
    <w:multiLevelType w:val="hybridMultilevel"/>
    <w:tmpl w:val="854664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5333CB"/>
    <w:multiLevelType w:val="hybridMultilevel"/>
    <w:tmpl w:val="A6661E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E75AE6"/>
    <w:multiLevelType w:val="hybridMultilevel"/>
    <w:tmpl w:val="0B52948A"/>
    <w:lvl w:ilvl="0" w:tplc="7D64C3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CE0690"/>
    <w:multiLevelType w:val="hybridMultilevel"/>
    <w:tmpl w:val="18A4C4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"/>
  </w:num>
  <w:num w:numId="4">
    <w:abstractNumId w:val="17"/>
  </w:num>
  <w:num w:numId="5">
    <w:abstractNumId w:val="10"/>
  </w:num>
  <w:num w:numId="6">
    <w:abstractNumId w:val="19"/>
  </w:num>
  <w:num w:numId="7">
    <w:abstractNumId w:val="4"/>
  </w:num>
  <w:num w:numId="8">
    <w:abstractNumId w:val="22"/>
  </w:num>
  <w:num w:numId="9">
    <w:abstractNumId w:val="23"/>
  </w:num>
  <w:num w:numId="10">
    <w:abstractNumId w:val="11"/>
  </w:num>
  <w:num w:numId="11">
    <w:abstractNumId w:val="0"/>
  </w:num>
  <w:num w:numId="12">
    <w:abstractNumId w:val="21"/>
  </w:num>
  <w:num w:numId="13">
    <w:abstractNumId w:val="18"/>
  </w:num>
  <w:num w:numId="14">
    <w:abstractNumId w:val="8"/>
  </w:num>
  <w:num w:numId="15">
    <w:abstractNumId w:val="2"/>
  </w:num>
  <w:num w:numId="16">
    <w:abstractNumId w:val="15"/>
  </w:num>
  <w:num w:numId="17">
    <w:abstractNumId w:val="14"/>
  </w:num>
  <w:num w:numId="18">
    <w:abstractNumId w:val="5"/>
  </w:num>
  <w:num w:numId="19">
    <w:abstractNumId w:val="20"/>
  </w:num>
  <w:num w:numId="20">
    <w:abstractNumId w:val="6"/>
  </w:num>
  <w:num w:numId="21">
    <w:abstractNumId w:val="7"/>
  </w:num>
  <w:num w:numId="22">
    <w:abstractNumId w:val="25"/>
  </w:num>
  <w:num w:numId="23">
    <w:abstractNumId w:val="3"/>
  </w:num>
  <w:num w:numId="24">
    <w:abstractNumId w:val="12"/>
  </w:num>
  <w:num w:numId="25">
    <w:abstractNumId w:val="13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8E"/>
    <w:rsid w:val="00014795"/>
    <w:rsid w:val="0003114B"/>
    <w:rsid w:val="0003478C"/>
    <w:rsid w:val="00036ADF"/>
    <w:rsid w:val="00042BCD"/>
    <w:rsid w:val="000450B2"/>
    <w:rsid w:val="0006193D"/>
    <w:rsid w:val="00062E02"/>
    <w:rsid w:val="00063BCB"/>
    <w:rsid w:val="00073571"/>
    <w:rsid w:val="000761B3"/>
    <w:rsid w:val="00083AE1"/>
    <w:rsid w:val="000965D0"/>
    <w:rsid w:val="000A090E"/>
    <w:rsid w:val="000A1783"/>
    <w:rsid w:val="000A1946"/>
    <w:rsid w:val="000A264E"/>
    <w:rsid w:val="000B3DFA"/>
    <w:rsid w:val="000C2C27"/>
    <w:rsid w:val="000D6CD2"/>
    <w:rsid w:val="001354A7"/>
    <w:rsid w:val="00137942"/>
    <w:rsid w:val="00147655"/>
    <w:rsid w:val="00152B75"/>
    <w:rsid w:val="0015401E"/>
    <w:rsid w:val="00154FB2"/>
    <w:rsid w:val="00160321"/>
    <w:rsid w:val="001631C9"/>
    <w:rsid w:val="00166C5E"/>
    <w:rsid w:val="00166FB2"/>
    <w:rsid w:val="001707DC"/>
    <w:rsid w:val="00170DDD"/>
    <w:rsid w:val="00177EDB"/>
    <w:rsid w:val="00183322"/>
    <w:rsid w:val="001A3A46"/>
    <w:rsid w:val="001B13ED"/>
    <w:rsid w:val="001B4303"/>
    <w:rsid w:val="001B6496"/>
    <w:rsid w:val="001B6F51"/>
    <w:rsid w:val="001D3F83"/>
    <w:rsid w:val="001E4EF9"/>
    <w:rsid w:val="001F444B"/>
    <w:rsid w:val="001F60F6"/>
    <w:rsid w:val="00202B17"/>
    <w:rsid w:val="00206F1B"/>
    <w:rsid w:val="00215132"/>
    <w:rsid w:val="00237DC8"/>
    <w:rsid w:val="002432CA"/>
    <w:rsid w:val="00243FF4"/>
    <w:rsid w:val="00251D28"/>
    <w:rsid w:val="002572C1"/>
    <w:rsid w:val="0026435D"/>
    <w:rsid w:val="00267CF4"/>
    <w:rsid w:val="002901A5"/>
    <w:rsid w:val="0029799C"/>
    <w:rsid w:val="002A4380"/>
    <w:rsid w:val="002A683D"/>
    <w:rsid w:val="002B392E"/>
    <w:rsid w:val="002B5410"/>
    <w:rsid w:val="002B71CE"/>
    <w:rsid w:val="002C2454"/>
    <w:rsid w:val="002D6B04"/>
    <w:rsid w:val="002F4F5F"/>
    <w:rsid w:val="002F5451"/>
    <w:rsid w:val="0031141C"/>
    <w:rsid w:val="00311DAB"/>
    <w:rsid w:val="00322DC4"/>
    <w:rsid w:val="003273BD"/>
    <w:rsid w:val="0034465A"/>
    <w:rsid w:val="00344A02"/>
    <w:rsid w:val="00344FE0"/>
    <w:rsid w:val="003463B4"/>
    <w:rsid w:val="003516D5"/>
    <w:rsid w:val="00353AB0"/>
    <w:rsid w:val="00362C44"/>
    <w:rsid w:val="003641E3"/>
    <w:rsid w:val="003736D9"/>
    <w:rsid w:val="0037660C"/>
    <w:rsid w:val="00377C69"/>
    <w:rsid w:val="00383245"/>
    <w:rsid w:val="003C2798"/>
    <w:rsid w:val="003C6E8E"/>
    <w:rsid w:val="003D3B39"/>
    <w:rsid w:val="003D7CB1"/>
    <w:rsid w:val="003E33B1"/>
    <w:rsid w:val="003E46CC"/>
    <w:rsid w:val="003F407F"/>
    <w:rsid w:val="0041172A"/>
    <w:rsid w:val="00427A34"/>
    <w:rsid w:val="00437D27"/>
    <w:rsid w:val="0044646E"/>
    <w:rsid w:val="004654D4"/>
    <w:rsid w:val="0046667B"/>
    <w:rsid w:val="004668C6"/>
    <w:rsid w:val="00475425"/>
    <w:rsid w:val="00475D42"/>
    <w:rsid w:val="00476C97"/>
    <w:rsid w:val="00482549"/>
    <w:rsid w:val="00491F45"/>
    <w:rsid w:val="004A7896"/>
    <w:rsid w:val="004B2EA2"/>
    <w:rsid w:val="004B4546"/>
    <w:rsid w:val="004B4B1B"/>
    <w:rsid w:val="004C537C"/>
    <w:rsid w:val="004E0A74"/>
    <w:rsid w:val="004F7541"/>
    <w:rsid w:val="00530B8A"/>
    <w:rsid w:val="005342F8"/>
    <w:rsid w:val="005413EE"/>
    <w:rsid w:val="005600F8"/>
    <w:rsid w:val="00577354"/>
    <w:rsid w:val="0057737D"/>
    <w:rsid w:val="005969BD"/>
    <w:rsid w:val="005A0BAA"/>
    <w:rsid w:val="005D59E6"/>
    <w:rsid w:val="005F2596"/>
    <w:rsid w:val="005F39FF"/>
    <w:rsid w:val="005F4E0E"/>
    <w:rsid w:val="00615F9E"/>
    <w:rsid w:val="00620A30"/>
    <w:rsid w:val="00623B2F"/>
    <w:rsid w:val="00635867"/>
    <w:rsid w:val="006378BF"/>
    <w:rsid w:val="006536C8"/>
    <w:rsid w:val="006650BE"/>
    <w:rsid w:val="00666862"/>
    <w:rsid w:val="0067711D"/>
    <w:rsid w:val="0068611A"/>
    <w:rsid w:val="00690F44"/>
    <w:rsid w:val="006A36BC"/>
    <w:rsid w:val="006A653E"/>
    <w:rsid w:val="006B291A"/>
    <w:rsid w:val="006C17DF"/>
    <w:rsid w:val="006D4B7E"/>
    <w:rsid w:val="006D549C"/>
    <w:rsid w:val="006D76D9"/>
    <w:rsid w:val="006F45F1"/>
    <w:rsid w:val="00705316"/>
    <w:rsid w:val="007108A3"/>
    <w:rsid w:val="007168FF"/>
    <w:rsid w:val="00743D62"/>
    <w:rsid w:val="00761BC3"/>
    <w:rsid w:val="00762C7C"/>
    <w:rsid w:val="00773D7B"/>
    <w:rsid w:val="00776069"/>
    <w:rsid w:val="00780EC8"/>
    <w:rsid w:val="00794D19"/>
    <w:rsid w:val="007A6BBB"/>
    <w:rsid w:val="007C448D"/>
    <w:rsid w:val="007C7A23"/>
    <w:rsid w:val="007E5A27"/>
    <w:rsid w:val="007E60EE"/>
    <w:rsid w:val="008017CC"/>
    <w:rsid w:val="008100DD"/>
    <w:rsid w:val="00811F32"/>
    <w:rsid w:val="00815592"/>
    <w:rsid w:val="008155F9"/>
    <w:rsid w:val="008325D4"/>
    <w:rsid w:val="008331B0"/>
    <w:rsid w:val="008416F1"/>
    <w:rsid w:val="008420EA"/>
    <w:rsid w:val="008469E5"/>
    <w:rsid w:val="00846F3D"/>
    <w:rsid w:val="0084737E"/>
    <w:rsid w:val="00854BED"/>
    <w:rsid w:val="008604B0"/>
    <w:rsid w:val="00880BF3"/>
    <w:rsid w:val="00881944"/>
    <w:rsid w:val="008A7D13"/>
    <w:rsid w:val="008B66CE"/>
    <w:rsid w:val="008B7A21"/>
    <w:rsid w:val="008D2437"/>
    <w:rsid w:val="008E0F1F"/>
    <w:rsid w:val="008E2C72"/>
    <w:rsid w:val="008E73B7"/>
    <w:rsid w:val="008F166C"/>
    <w:rsid w:val="008F32DB"/>
    <w:rsid w:val="009012D4"/>
    <w:rsid w:val="009022F9"/>
    <w:rsid w:val="00921F1C"/>
    <w:rsid w:val="00925E7E"/>
    <w:rsid w:val="00926D9F"/>
    <w:rsid w:val="0093005D"/>
    <w:rsid w:val="00933CEC"/>
    <w:rsid w:val="009410B8"/>
    <w:rsid w:val="00947713"/>
    <w:rsid w:val="00947EFA"/>
    <w:rsid w:val="00965551"/>
    <w:rsid w:val="00972384"/>
    <w:rsid w:val="009842BA"/>
    <w:rsid w:val="00987EEC"/>
    <w:rsid w:val="00992028"/>
    <w:rsid w:val="009952E7"/>
    <w:rsid w:val="009A010A"/>
    <w:rsid w:val="009B7FA0"/>
    <w:rsid w:val="009C07B7"/>
    <w:rsid w:val="009D369E"/>
    <w:rsid w:val="009E33CF"/>
    <w:rsid w:val="009E762A"/>
    <w:rsid w:val="009F592C"/>
    <w:rsid w:val="009F6EA4"/>
    <w:rsid w:val="00A067B5"/>
    <w:rsid w:val="00A156F8"/>
    <w:rsid w:val="00A1716C"/>
    <w:rsid w:val="00A24C84"/>
    <w:rsid w:val="00A25C30"/>
    <w:rsid w:val="00A26BE9"/>
    <w:rsid w:val="00A303C3"/>
    <w:rsid w:val="00A35690"/>
    <w:rsid w:val="00A410B7"/>
    <w:rsid w:val="00A46BA4"/>
    <w:rsid w:val="00A4736C"/>
    <w:rsid w:val="00A50A2D"/>
    <w:rsid w:val="00A57B9F"/>
    <w:rsid w:val="00A6086A"/>
    <w:rsid w:val="00A63CE0"/>
    <w:rsid w:val="00A75ADD"/>
    <w:rsid w:val="00A80EB9"/>
    <w:rsid w:val="00A86828"/>
    <w:rsid w:val="00A86D96"/>
    <w:rsid w:val="00A9024D"/>
    <w:rsid w:val="00AA0B87"/>
    <w:rsid w:val="00AA2E00"/>
    <w:rsid w:val="00AA7142"/>
    <w:rsid w:val="00AB7D95"/>
    <w:rsid w:val="00AC0D87"/>
    <w:rsid w:val="00AC1270"/>
    <w:rsid w:val="00AC229E"/>
    <w:rsid w:val="00AD76AD"/>
    <w:rsid w:val="00B05598"/>
    <w:rsid w:val="00B201B5"/>
    <w:rsid w:val="00B2309E"/>
    <w:rsid w:val="00B25E72"/>
    <w:rsid w:val="00B31FED"/>
    <w:rsid w:val="00B33677"/>
    <w:rsid w:val="00B4061F"/>
    <w:rsid w:val="00B41456"/>
    <w:rsid w:val="00B4603C"/>
    <w:rsid w:val="00B5565C"/>
    <w:rsid w:val="00B7377C"/>
    <w:rsid w:val="00B81136"/>
    <w:rsid w:val="00B8462A"/>
    <w:rsid w:val="00BB3A68"/>
    <w:rsid w:val="00BC0857"/>
    <w:rsid w:val="00BC6587"/>
    <w:rsid w:val="00BC7FF1"/>
    <w:rsid w:val="00BE39A5"/>
    <w:rsid w:val="00C04F0E"/>
    <w:rsid w:val="00C27E63"/>
    <w:rsid w:val="00C35B01"/>
    <w:rsid w:val="00C4648D"/>
    <w:rsid w:val="00C54D8D"/>
    <w:rsid w:val="00C71248"/>
    <w:rsid w:val="00C751D4"/>
    <w:rsid w:val="00C756B7"/>
    <w:rsid w:val="00C7731F"/>
    <w:rsid w:val="00C775AE"/>
    <w:rsid w:val="00C8154F"/>
    <w:rsid w:val="00C85317"/>
    <w:rsid w:val="00C8620E"/>
    <w:rsid w:val="00C911D1"/>
    <w:rsid w:val="00C95866"/>
    <w:rsid w:val="00C95C8B"/>
    <w:rsid w:val="00CA5348"/>
    <w:rsid w:val="00CA76EF"/>
    <w:rsid w:val="00CB3791"/>
    <w:rsid w:val="00D00082"/>
    <w:rsid w:val="00D0203E"/>
    <w:rsid w:val="00D03289"/>
    <w:rsid w:val="00D118CE"/>
    <w:rsid w:val="00D1560C"/>
    <w:rsid w:val="00D171B8"/>
    <w:rsid w:val="00D30519"/>
    <w:rsid w:val="00D40BA8"/>
    <w:rsid w:val="00D43D5F"/>
    <w:rsid w:val="00D43F51"/>
    <w:rsid w:val="00D462C6"/>
    <w:rsid w:val="00D9619B"/>
    <w:rsid w:val="00DA1DF2"/>
    <w:rsid w:val="00DB02AF"/>
    <w:rsid w:val="00DB3686"/>
    <w:rsid w:val="00DB3DC1"/>
    <w:rsid w:val="00DB6234"/>
    <w:rsid w:val="00DC2092"/>
    <w:rsid w:val="00DD59F9"/>
    <w:rsid w:val="00DE3899"/>
    <w:rsid w:val="00E108F2"/>
    <w:rsid w:val="00E22852"/>
    <w:rsid w:val="00E22B5B"/>
    <w:rsid w:val="00E22FD9"/>
    <w:rsid w:val="00E23652"/>
    <w:rsid w:val="00E2664B"/>
    <w:rsid w:val="00E3324F"/>
    <w:rsid w:val="00E361A4"/>
    <w:rsid w:val="00E6044C"/>
    <w:rsid w:val="00E7075E"/>
    <w:rsid w:val="00E72204"/>
    <w:rsid w:val="00E80AD3"/>
    <w:rsid w:val="00E8334F"/>
    <w:rsid w:val="00EA5578"/>
    <w:rsid w:val="00EA5B43"/>
    <w:rsid w:val="00EE20EC"/>
    <w:rsid w:val="00EE51FD"/>
    <w:rsid w:val="00EE623F"/>
    <w:rsid w:val="00EE6CE3"/>
    <w:rsid w:val="00EF4E8A"/>
    <w:rsid w:val="00EF7A49"/>
    <w:rsid w:val="00F05CC4"/>
    <w:rsid w:val="00F123B3"/>
    <w:rsid w:val="00F1704C"/>
    <w:rsid w:val="00F2434D"/>
    <w:rsid w:val="00F43734"/>
    <w:rsid w:val="00F45428"/>
    <w:rsid w:val="00F50CF5"/>
    <w:rsid w:val="00F52397"/>
    <w:rsid w:val="00F53900"/>
    <w:rsid w:val="00F53EDC"/>
    <w:rsid w:val="00F74C2B"/>
    <w:rsid w:val="00F77A56"/>
    <w:rsid w:val="00F77D9E"/>
    <w:rsid w:val="00F8634C"/>
    <w:rsid w:val="00F93D72"/>
    <w:rsid w:val="00F953A1"/>
    <w:rsid w:val="00F9558E"/>
    <w:rsid w:val="00F96BCC"/>
    <w:rsid w:val="00FA451B"/>
    <w:rsid w:val="00FA493F"/>
    <w:rsid w:val="00FA5424"/>
    <w:rsid w:val="00FB1CC9"/>
    <w:rsid w:val="00FB23D4"/>
    <w:rsid w:val="00FB3918"/>
    <w:rsid w:val="00FC0697"/>
    <w:rsid w:val="00FD4B00"/>
    <w:rsid w:val="00FE14C3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8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534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438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C6E8E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C6E8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3C6E8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C6E8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3C6E8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123B3"/>
    <w:pPr>
      <w:ind w:left="720"/>
      <w:contextualSpacing/>
    </w:pPr>
  </w:style>
  <w:style w:type="character" w:styleId="Hipervnculo">
    <w:name w:val="Hyperlink"/>
    <w:uiPriority w:val="99"/>
    <w:rsid w:val="002C245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565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B5565C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46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3463B4"/>
    <w:rPr>
      <w:b/>
      <w:bCs/>
    </w:rPr>
  </w:style>
  <w:style w:type="character" w:customStyle="1" w:styleId="apple-converted-space">
    <w:name w:val="apple-converted-space"/>
    <w:basedOn w:val="Fuentedeprrafopredeter"/>
    <w:rsid w:val="00623B2F"/>
  </w:style>
  <w:style w:type="paragraph" w:customStyle="1" w:styleId="Sinespaciado1">
    <w:name w:val="Sin espaciado1"/>
    <w:uiPriority w:val="1"/>
    <w:qFormat/>
    <w:rsid w:val="001E4EF9"/>
    <w:rPr>
      <w:sz w:val="22"/>
      <w:szCs w:val="22"/>
      <w:lang w:eastAsia="en-US"/>
    </w:rPr>
  </w:style>
  <w:style w:type="paragraph" w:customStyle="1" w:styleId="noticias-cuerpo">
    <w:name w:val="noticias-cuerpo"/>
    <w:basedOn w:val="Normal"/>
    <w:rsid w:val="00243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5342F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vnculovisitado">
    <w:name w:val="FollowedHyperlink"/>
    <w:uiPriority w:val="99"/>
    <w:semiHidden/>
    <w:unhideWhenUsed/>
    <w:rsid w:val="00AC0D87"/>
    <w:rPr>
      <w:color w:val="800080"/>
      <w:u w:val="single"/>
    </w:rPr>
  </w:style>
  <w:style w:type="character" w:styleId="Refdecomentario">
    <w:name w:val="annotation reference"/>
    <w:uiPriority w:val="99"/>
    <w:semiHidden/>
    <w:unhideWhenUsed/>
    <w:rsid w:val="006A36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36B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A36B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36B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A36BC"/>
    <w:rPr>
      <w:b/>
      <w:bCs/>
      <w:lang w:eastAsia="en-US"/>
    </w:rPr>
  </w:style>
  <w:style w:type="paragraph" w:styleId="Revisin">
    <w:name w:val="Revision"/>
    <w:hidden/>
    <w:uiPriority w:val="99"/>
    <w:semiHidden/>
    <w:rsid w:val="006A36BC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B4061F"/>
    <w:pPr>
      <w:spacing w:after="0" w:line="240" w:lineRule="auto"/>
      <w:ind w:left="-120"/>
      <w:jc w:val="both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link w:val="Sangradetextonormal"/>
    <w:rsid w:val="00B4061F"/>
    <w:rPr>
      <w:rFonts w:ascii="Arial" w:eastAsia="Times New Roman" w:hAnsi="Arial" w:cs="Arial"/>
      <w:sz w:val="22"/>
      <w:szCs w:val="22"/>
    </w:rPr>
  </w:style>
  <w:style w:type="character" w:customStyle="1" w:styleId="Ttulo2Car">
    <w:name w:val="Título 2 Car"/>
    <w:link w:val="Ttulo2"/>
    <w:uiPriority w:val="9"/>
    <w:rsid w:val="002A438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8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534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438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C6E8E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C6E8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3C6E8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C6E8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3C6E8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123B3"/>
    <w:pPr>
      <w:ind w:left="720"/>
      <w:contextualSpacing/>
    </w:pPr>
  </w:style>
  <w:style w:type="character" w:styleId="Hipervnculo">
    <w:name w:val="Hyperlink"/>
    <w:uiPriority w:val="99"/>
    <w:rsid w:val="002C245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565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B5565C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46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3463B4"/>
    <w:rPr>
      <w:b/>
      <w:bCs/>
    </w:rPr>
  </w:style>
  <w:style w:type="character" w:customStyle="1" w:styleId="apple-converted-space">
    <w:name w:val="apple-converted-space"/>
    <w:basedOn w:val="Fuentedeprrafopredeter"/>
    <w:rsid w:val="00623B2F"/>
  </w:style>
  <w:style w:type="paragraph" w:customStyle="1" w:styleId="Sinespaciado1">
    <w:name w:val="Sin espaciado1"/>
    <w:uiPriority w:val="1"/>
    <w:qFormat/>
    <w:rsid w:val="001E4EF9"/>
    <w:rPr>
      <w:sz w:val="22"/>
      <w:szCs w:val="22"/>
      <w:lang w:eastAsia="en-US"/>
    </w:rPr>
  </w:style>
  <w:style w:type="paragraph" w:customStyle="1" w:styleId="noticias-cuerpo">
    <w:name w:val="noticias-cuerpo"/>
    <w:basedOn w:val="Normal"/>
    <w:rsid w:val="00243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5342F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vnculovisitado">
    <w:name w:val="FollowedHyperlink"/>
    <w:uiPriority w:val="99"/>
    <w:semiHidden/>
    <w:unhideWhenUsed/>
    <w:rsid w:val="00AC0D87"/>
    <w:rPr>
      <w:color w:val="800080"/>
      <w:u w:val="single"/>
    </w:rPr>
  </w:style>
  <w:style w:type="character" w:styleId="Refdecomentario">
    <w:name w:val="annotation reference"/>
    <w:uiPriority w:val="99"/>
    <w:semiHidden/>
    <w:unhideWhenUsed/>
    <w:rsid w:val="006A36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36B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A36B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36B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A36BC"/>
    <w:rPr>
      <w:b/>
      <w:bCs/>
      <w:lang w:eastAsia="en-US"/>
    </w:rPr>
  </w:style>
  <w:style w:type="paragraph" w:styleId="Revisin">
    <w:name w:val="Revision"/>
    <w:hidden/>
    <w:uiPriority w:val="99"/>
    <w:semiHidden/>
    <w:rsid w:val="006A36BC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B4061F"/>
    <w:pPr>
      <w:spacing w:after="0" w:line="240" w:lineRule="auto"/>
      <w:ind w:left="-120"/>
      <w:jc w:val="both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link w:val="Sangradetextonormal"/>
    <w:rsid w:val="00B4061F"/>
    <w:rPr>
      <w:rFonts w:ascii="Arial" w:eastAsia="Times New Roman" w:hAnsi="Arial" w:cs="Arial"/>
      <w:sz w:val="22"/>
      <w:szCs w:val="22"/>
    </w:rPr>
  </w:style>
  <w:style w:type="character" w:customStyle="1" w:styleId="Ttulo2Car">
    <w:name w:val="Título 2 Car"/>
    <w:link w:val="Ttulo2"/>
    <w:uiPriority w:val="9"/>
    <w:rsid w:val="002A438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enac.es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twitter.com/ENAC_acredit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icon-icons.com/icons2/808/PNG/512/linkedin_icon-icons.com_66096.png" TargetMode="External"/><Relationship Id="rId20" Type="http://schemas.openxmlformats.org/officeDocument/2006/relationships/hyperlink" Target="mailto:evamc@varenga.e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http://vignette1.wikia.nocookie.net/hieloyfuego/images/a/a1/%C3%8Dcono_Twitter.png/revision/latest?cb=20130921232359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linkedin.com/company/entidad-nacional-de-acreditacion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DFE4125499647B688E8AA921D5857" ma:contentTypeVersion="8" ma:contentTypeDescription="Crear nuevo documento." ma:contentTypeScope="" ma:versionID="bdffadc514ccbbf76e927a9237874c76">
  <xsd:schema xmlns:xsd="http://www.w3.org/2001/XMLSchema" xmlns:xs="http://www.w3.org/2001/XMLSchema" xmlns:p="http://schemas.microsoft.com/office/2006/metadata/properties" xmlns:ns2="62b0e601-1eae-456d-bbcb-659e0b569be3" xmlns:ns3="812dfc6b-4be5-4953-8a04-032a46c6b784" targetNamespace="http://schemas.microsoft.com/office/2006/metadata/properties" ma:root="true" ma:fieldsID="b47311f52c054be7059b3fc551050fa5" ns2:_="" ns3:_="">
    <xsd:import namespace="62b0e601-1eae-456d-bbcb-659e0b569be3"/>
    <xsd:import namespace="812dfc6b-4be5-4953-8a04-032a46c6b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0e601-1eae-456d-bbcb-659e0b569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dfc6b-4be5-4953-8a04-032a46c6b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0BB6F-645C-4021-8868-B9495D814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0e601-1eae-456d-bbcb-659e0b569be3"/>
    <ds:schemaRef ds:uri="812dfc6b-4be5-4953-8a04-032a46c6b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49438-6472-4A6C-9D74-8AB021D05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6E7F6-4CF5-4361-8981-C50BEAACC40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40F283D-B20C-438B-A320-DD4EC8FAC95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812dfc6b-4be5-4953-8a04-032a46c6b784"/>
    <ds:schemaRef ds:uri="62b0e601-1eae-456d-bbcb-659e0b569be3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FC9383E-D999-4C13-94F1-E69537A1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5790</CharactersWithSpaces>
  <SharedDoc>false</SharedDoc>
  <HLinks>
    <vt:vector size="36" baseType="variant">
      <vt:variant>
        <vt:i4>7012444</vt:i4>
      </vt:variant>
      <vt:variant>
        <vt:i4>3</vt:i4>
      </vt:variant>
      <vt:variant>
        <vt:i4>0</vt:i4>
      </vt:variant>
      <vt:variant>
        <vt:i4>5</vt:i4>
      </vt:variant>
      <vt:variant>
        <vt:lpwstr>mailto:evamc@varenga.es</vt:lpwstr>
      </vt:variant>
      <vt:variant>
        <vt:lpwstr/>
      </vt:variant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http://www.enac.es/</vt:lpwstr>
      </vt:variant>
      <vt:variant>
        <vt:lpwstr/>
      </vt:variant>
      <vt:variant>
        <vt:i4>1507425</vt:i4>
      </vt:variant>
      <vt:variant>
        <vt:i4>-1</vt:i4>
      </vt:variant>
      <vt:variant>
        <vt:i4>1030</vt:i4>
      </vt:variant>
      <vt:variant>
        <vt:i4>4</vt:i4>
      </vt:variant>
      <vt:variant>
        <vt:lpwstr>https://twitter.com/ENAC_acredita</vt:lpwstr>
      </vt:variant>
      <vt:variant>
        <vt:lpwstr/>
      </vt:variant>
      <vt:variant>
        <vt:i4>1703973</vt:i4>
      </vt:variant>
      <vt:variant>
        <vt:i4>-1</vt:i4>
      </vt:variant>
      <vt:variant>
        <vt:i4>1030</vt:i4>
      </vt:variant>
      <vt:variant>
        <vt:i4>1</vt:i4>
      </vt:variant>
      <vt:variant>
        <vt:lpwstr>http://vignette1.wikia.nocookie.net/hieloyfuego/images/a/a1/%C3%8Dcono_Twitter.png/revision/latest?cb=20130921232359</vt:lpwstr>
      </vt:variant>
      <vt:variant>
        <vt:lpwstr/>
      </vt:variant>
      <vt:variant>
        <vt:i4>851985</vt:i4>
      </vt:variant>
      <vt:variant>
        <vt:i4>-1</vt:i4>
      </vt:variant>
      <vt:variant>
        <vt:i4>1031</vt:i4>
      </vt:variant>
      <vt:variant>
        <vt:i4>4</vt:i4>
      </vt:variant>
      <vt:variant>
        <vt:lpwstr>https://www.linkedin.com/company/entidad-nacional-de-acreditacion</vt:lpwstr>
      </vt:variant>
      <vt:variant>
        <vt:lpwstr/>
      </vt:variant>
      <vt:variant>
        <vt:i4>4980762</vt:i4>
      </vt:variant>
      <vt:variant>
        <vt:i4>-1</vt:i4>
      </vt:variant>
      <vt:variant>
        <vt:i4>1031</vt:i4>
      </vt:variant>
      <vt:variant>
        <vt:i4>1</vt:i4>
      </vt:variant>
      <vt:variant>
        <vt:lpwstr>http://icon-icons.com/icons2/808/PNG/512/linkedin_icon-icons.com_66096.png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evamc</dc:creator>
  <cp:lastModifiedBy>Denise Díaz Pozo</cp:lastModifiedBy>
  <cp:revision>3</cp:revision>
  <cp:lastPrinted>2018-05-31T12:18:00Z</cp:lastPrinted>
  <dcterms:created xsi:type="dcterms:W3CDTF">2019-06-04T12:52:00Z</dcterms:created>
  <dcterms:modified xsi:type="dcterms:W3CDTF">2019-06-05T06:26:00Z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Admin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Admin</vt:lpwstr>
  </property>
  <property fmtid="{D5CDD505-2E9C-101B-9397-08002B2CF9AE}" pid="9" name="ContentTypeId">
    <vt:lpwstr>0x010100EED10E9927818D4195CF6298FB99BAA9</vt:lpwstr>
  </property>
  <property fmtid="{D5CDD505-2E9C-101B-9397-08002B2CF9AE}" pid="10" name="_SourceUrl">
    <vt:lpwstr/>
  </property>
  <property fmtid="{D5CDD505-2E9C-101B-9397-08002B2CF9AE}" pid="11" name="_SharedFileIndex">
    <vt:lpwstr/>
  </property>
</Properties>
</file>