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10BA" w14:textId="77777777" w:rsidR="00DC4FAC" w:rsidRDefault="00DC4FAC">
      <w:pPr>
        <w:jc w:val="both"/>
        <w:rPr>
          <w:rFonts w:ascii="Roboto" w:eastAsia="Roboto" w:hAnsi="Roboto" w:cs="Roboto"/>
          <w:b/>
          <w:sz w:val="32"/>
          <w:szCs w:val="32"/>
        </w:rPr>
      </w:pPr>
    </w:p>
    <w:p w14:paraId="1C2110BB" w14:textId="77777777" w:rsidR="00DC4FAC" w:rsidRDefault="00AF68A9">
      <w:pPr>
        <w:spacing w:line="276" w:lineRule="auto"/>
        <w:jc w:val="both"/>
        <w:rPr>
          <w:rFonts w:ascii="Roboto" w:eastAsia="Roboto" w:hAnsi="Roboto" w:cs="Roboto"/>
          <w:b/>
          <w:sz w:val="22"/>
          <w:szCs w:val="22"/>
        </w:rPr>
      </w:pPr>
      <w:r>
        <w:rPr>
          <w:rFonts w:ascii="Roboto" w:eastAsia="Roboto" w:hAnsi="Roboto" w:cs="Roboto"/>
          <w:b/>
          <w:sz w:val="22"/>
          <w:szCs w:val="22"/>
          <w:u w:val="single"/>
        </w:rPr>
        <w:t xml:space="preserve">Día Mundial del Agua 2023 </w:t>
      </w:r>
    </w:p>
    <w:p w14:paraId="1C2110BC" w14:textId="77777777" w:rsidR="00DC4FAC" w:rsidRDefault="00DC4FAC">
      <w:pPr>
        <w:jc w:val="center"/>
        <w:rPr>
          <w:rFonts w:ascii="Roboto" w:eastAsia="Roboto" w:hAnsi="Roboto" w:cs="Roboto"/>
          <w:b/>
          <w:sz w:val="36"/>
          <w:szCs w:val="36"/>
        </w:rPr>
      </w:pPr>
      <w:bookmarkStart w:id="0" w:name="_gjdgxs" w:colFirst="0" w:colLast="0"/>
      <w:bookmarkEnd w:id="0"/>
    </w:p>
    <w:p w14:paraId="1C2110BD" w14:textId="77777777" w:rsidR="00DC4FAC" w:rsidRDefault="00AF68A9">
      <w:pPr>
        <w:jc w:val="center"/>
        <w:rPr>
          <w:rFonts w:ascii="Roboto" w:eastAsia="Roboto" w:hAnsi="Roboto" w:cs="Roboto"/>
          <w:b/>
          <w:sz w:val="30"/>
          <w:szCs w:val="30"/>
        </w:rPr>
      </w:pPr>
      <w:r>
        <w:rPr>
          <w:rFonts w:ascii="Roboto" w:eastAsia="Roboto" w:hAnsi="Roboto" w:cs="Roboto"/>
          <w:b/>
          <w:sz w:val="30"/>
          <w:szCs w:val="30"/>
        </w:rPr>
        <w:t>Los servicios acreditados por ENAC apoyan el cumplimiento de los requisitos del nuevo Real Decreto de Calidad de Aguas de consumo humano</w:t>
      </w:r>
    </w:p>
    <w:p w14:paraId="1C2110BE" w14:textId="77777777" w:rsidR="00DC4FAC" w:rsidRDefault="00DC4FAC">
      <w:pPr>
        <w:jc w:val="both"/>
        <w:rPr>
          <w:rFonts w:ascii="Roboto" w:eastAsia="Roboto" w:hAnsi="Roboto" w:cs="Roboto"/>
          <w:b/>
          <w:sz w:val="22"/>
          <w:szCs w:val="22"/>
        </w:rPr>
      </w:pPr>
      <w:bookmarkStart w:id="1" w:name="_yeqv3039hi6c" w:colFirst="0" w:colLast="0"/>
      <w:bookmarkEnd w:id="1"/>
    </w:p>
    <w:p w14:paraId="3910C85D" w14:textId="77777777" w:rsidR="00493B0F" w:rsidRDefault="00AF68A9" w:rsidP="00493B0F">
      <w:pPr>
        <w:numPr>
          <w:ilvl w:val="0"/>
          <w:numId w:val="1"/>
        </w:numPr>
        <w:jc w:val="both"/>
        <w:rPr>
          <w:rFonts w:ascii="Roboto" w:eastAsia="Roboto" w:hAnsi="Roboto" w:cs="Roboto"/>
          <w:b/>
          <w:sz w:val="20"/>
          <w:szCs w:val="20"/>
        </w:rPr>
      </w:pPr>
      <w:r>
        <w:rPr>
          <w:rFonts w:ascii="Roboto" w:eastAsia="Roboto" w:hAnsi="Roboto" w:cs="Roboto"/>
          <w:b/>
          <w:sz w:val="20"/>
          <w:szCs w:val="20"/>
        </w:rPr>
        <w:t xml:space="preserve">La Administración Pública nacional y autonómica sigue confiando en la acreditación como herramienta para garantizar </w:t>
      </w:r>
      <w:r>
        <w:rPr>
          <w:rFonts w:ascii="Roboto" w:eastAsia="Roboto" w:hAnsi="Roboto" w:cs="Roboto"/>
          <w:b/>
          <w:sz w:val="20"/>
          <w:szCs w:val="20"/>
          <w:highlight w:val="white"/>
        </w:rPr>
        <w:t xml:space="preserve">el cumplimiento de los criterios de control de la calidad del agua </w:t>
      </w:r>
    </w:p>
    <w:p w14:paraId="254036D2" w14:textId="7BD937AA" w:rsidR="00493B0F" w:rsidRPr="00493B0F" w:rsidRDefault="000B4B0C" w:rsidP="00493B0F">
      <w:pPr>
        <w:numPr>
          <w:ilvl w:val="0"/>
          <w:numId w:val="1"/>
        </w:numPr>
        <w:jc w:val="both"/>
        <w:rPr>
          <w:rFonts w:ascii="Roboto" w:eastAsia="Roboto" w:hAnsi="Roboto" w:cs="Roboto"/>
          <w:b/>
          <w:sz w:val="20"/>
          <w:szCs w:val="20"/>
        </w:rPr>
      </w:pPr>
      <w:r w:rsidRPr="0096431B">
        <w:rPr>
          <w:rFonts w:ascii="Roboto" w:eastAsia="Roboto" w:hAnsi="Roboto" w:cs="Roboto"/>
          <w:b/>
          <w:sz w:val="20"/>
          <w:szCs w:val="20"/>
        </w:rPr>
        <w:t>Más de 200</w:t>
      </w:r>
      <w:r w:rsidR="00493B0F" w:rsidRPr="00A12C33">
        <w:rPr>
          <w:rFonts w:ascii="Roboto" w:eastAsia="Roboto" w:hAnsi="Roboto" w:cs="Roboto"/>
          <w:b/>
          <w:sz w:val="20"/>
          <w:szCs w:val="20"/>
        </w:rPr>
        <w:t xml:space="preserve"> </w:t>
      </w:r>
      <w:r w:rsidR="00493B0F" w:rsidRPr="00493B0F">
        <w:rPr>
          <w:rFonts w:ascii="Roboto" w:eastAsia="Roboto" w:hAnsi="Roboto" w:cs="Roboto"/>
          <w:b/>
          <w:sz w:val="20"/>
          <w:szCs w:val="20"/>
        </w:rPr>
        <w:t xml:space="preserve">laboratorios y </w:t>
      </w:r>
      <w:r>
        <w:rPr>
          <w:rFonts w:ascii="Roboto" w:eastAsia="Roboto" w:hAnsi="Roboto" w:cs="Roboto"/>
          <w:b/>
          <w:sz w:val="20"/>
          <w:szCs w:val="20"/>
        </w:rPr>
        <w:t xml:space="preserve">de 50 </w:t>
      </w:r>
      <w:r w:rsidR="00493B0F" w:rsidRPr="00493B0F">
        <w:rPr>
          <w:rFonts w:ascii="Roboto" w:eastAsia="Roboto" w:hAnsi="Roboto" w:cs="Roboto"/>
          <w:b/>
          <w:sz w:val="20"/>
          <w:szCs w:val="20"/>
        </w:rPr>
        <w:t>entidades de inspección acreditados por ENAC garantizan la calidad del agua en nuestro país</w:t>
      </w:r>
    </w:p>
    <w:p w14:paraId="1C2110C0" w14:textId="77777777" w:rsidR="00DC4FAC" w:rsidRDefault="00DC4FAC">
      <w:pPr>
        <w:ind w:left="720"/>
        <w:rPr>
          <w:rFonts w:ascii="Roboto" w:eastAsia="Roboto" w:hAnsi="Roboto" w:cs="Roboto"/>
        </w:rPr>
      </w:pPr>
    </w:p>
    <w:p w14:paraId="1D54F0FD" w14:textId="641C8644" w:rsidR="00671FEC" w:rsidRDefault="00AF68A9" w:rsidP="005C3601">
      <w:pPr>
        <w:jc w:val="both"/>
        <w:rPr>
          <w:rFonts w:ascii="Roboto" w:eastAsia="Roboto" w:hAnsi="Roboto" w:cs="Roboto"/>
          <w:sz w:val="22"/>
          <w:szCs w:val="22"/>
        </w:rPr>
      </w:pPr>
      <w:r>
        <w:rPr>
          <w:rFonts w:ascii="Roboto" w:eastAsia="Roboto" w:hAnsi="Roboto" w:cs="Roboto"/>
          <w:sz w:val="22"/>
          <w:szCs w:val="22"/>
        </w:rPr>
        <w:t xml:space="preserve">22 de marzo de 2023- </w:t>
      </w:r>
      <w:r w:rsidR="00B94855" w:rsidRPr="0096431B">
        <w:rPr>
          <w:rFonts w:ascii="Roboto" w:eastAsia="Roboto" w:hAnsi="Roboto" w:cs="Roboto"/>
          <w:bCs/>
          <w:sz w:val="22"/>
          <w:szCs w:val="22"/>
          <w:highlight w:val="white"/>
        </w:rPr>
        <w:t>El Día Mundial del Agua, que se celebra cada 22 de marzo, resalta la importancia de la</w:t>
      </w:r>
      <w:r w:rsidR="00DF0810">
        <w:rPr>
          <w:rFonts w:ascii="Roboto" w:eastAsia="Roboto" w:hAnsi="Roboto" w:cs="Roboto"/>
          <w:bCs/>
          <w:sz w:val="22"/>
          <w:szCs w:val="22"/>
          <w:highlight w:val="white"/>
        </w:rPr>
        <w:t xml:space="preserve"> </w:t>
      </w:r>
      <w:r w:rsidR="00B94855" w:rsidRPr="0096431B">
        <w:rPr>
          <w:rFonts w:ascii="Roboto" w:eastAsia="Roboto" w:hAnsi="Roboto" w:cs="Roboto"/>
          <w:bCs/>
          <w:sz w:val="22"/>
          <w:szCs w:val="22"/>
          <w:highlight w:val="white"/>
        </w:rPr>
        <w:t>gestión sostenible</w:t>
      </w:r>
      <w:r w:rsidR="00315668" w:rsidRPr="0096431B">
        <w:rPr>
          <w:rFonts w:ascii="Roboto" w:eastAsia="Roboto" w:hAnsi="Roboto" w:cs="Roboto"/>
          <w:bCs/>
          <w:sz w:val="22"/>
          <w:szCs w:val="22"/>
          <w:highlight w:val="white"/>
        </w:rPr>
        <w:t xml:space="preserve"> del agua</w:t>
      </w:r>
      <w:r w:rsidR="00950496" w:rsidRPr="0096431B">
        <w:rPr>
          <w:rFonts w:ascii="Roboto" w:eastAsia="Roboto" w:hAnsi="Roboto" w:cs="Roboto"/>
          <w:bCs/>
          <w:sz w:val="22"/>
          <w:szCs w:val="22"/>
          <w:highlight w:val="white"/>
        </w:rPr>
        <w:t xml:space="preserve"> </w:t>
      </w:r>
      <w:r w:rsidR="00315668" w:rsidRPr="0096431B">
        <w:rPr>
          <w:rFonts w:ascii="Roboto" w:eastAsia="Roboto" w:hAnsi="Roboto" w:cs="Roboto"/>
          <w:bCs/>
          <w:sz w:val="22"/>
          <w:szCs w:val="22"/>
          <w:highlight w:val="white"/>
        </w:rPr>
        <w:t>y de un acceso adecuado a agua limpia</w:t>
      </w:r>
      <w:r w:rsidR="00315668" w:rsidRPr="00315668">
        <w:rPr>
          <w:rFonts w:ascii="Roboto" w:eastAsia="Roboto" w:hAnsi="Roboto" w:cs="Roboto"/>
          <w:bCs/>
          <w:sz w:val="22"/>
          <w:szCs w:val="22"/>
          <w:highlight w:val="white"/>
        </w:rPr>
        <w:t xml:space="preserve"> </w:t>
      </w:r>
      <w:r w:rsidR="00832FF0" w:rsidRPr="0096431B">
        <w:rPr>
          <w:rFonts w:ascii="Roboto" w:eastAsia="Roboto" w:hAnsi="Roboto" w:cs="Roboto"/>
          <w:bCs/>
          <w:sz w:val="22"/>
          <w:szCs w:val="22"/>
          <w:highlight w:val="white"/>
        </w:rPr>
        <w:t xml:space="preserve">en línea </w:t>
      </w:r>
      <w:r w:rsidR="001C0D55" w:rsidRPr="0096431B">
        <w:rPr>
          <w:rFonts w:ascii="Roboto" w:eastAsia="Roboto" w:hAnsi="Roboto" w:cs="Roboto"/>
          <w:bCs/>
          <w:sz w:val="22"/>
          <w:szCs w:val="22"/>
          <w:highlight w:val="white"/>
        </w:rPr>
        <w:t>con los objetivos de la Agenda 2030 de las</w:t>
      </w:r>
      <w:r w:rsidRPr="0096431B">
        <w:rPr>
          <w:rFonts w:ascii="Roboto" w:eastAsia="Roboto" w:hAnsi="Roboto" w:cs="Roboto"/>
          <w:bCs/>
          <w:sz w:val="22"/>
          <w:szCs w:val="22"/>
          <w:highlight w:val="white"/>
        </w:rPr>
        <w:t xml:space="preserve"> Naciones Unidas</w:t>
      </w:r>
      <w:r w:rsidR="00E477B9" w:rsidRPr="0096431B">
        <w:rPr>
          <w:rFonts w:ascii="Roboto" w:eastAsia="Roboto" w:hAnsi="Roboto" w:cs="Roboto"/>
          <w:bCs/>
          <w:sz w:val="22"/>
          <w:szCs w:val="22"/>
          <w:highlight w:val="white"/>
        </w:rPr>
        <w:t>.</w:t>
      </w:r>
      <w:r w:rsidR="001C0D55" w:rsidRPr="0096431B">
        <w:rPr>
          <w:rFonts w:ascii="Roboto" w:eastAsia="Roboto" w:hAnsi="Roboto" w:cs="Roboto"/>
          <w:sz w:val="22"/>
          <w:szCs w:val="22"/>
          <w:highlight w:val="white"/>
        </w:rPr>
        <w:t xml:space="preserve"> </w:t>
      </w:r>
      <w:r w:rsidR="001C0D55" w:rsidRPr="0096431B">
        <w:rPr>
          <w:rFonts w:ascii="Roboto" w:eastAsia="Roboto" w:hAnsi="Roboto" w:cs="Roboto"/>
          <w:bCs/>
          <w:sz w:val="22"/>
          <w:szCs w:val="22"/>
          <w:highlight w:val="white"/>
        </w:rPr>
        <w:t xml:space="preserve">Para </w:t>
      </w:r>
      <w:r w:rsidR="00EF23E7" w:rsidRPr="0096431B">
        <w:rPr>
          <w:rFonts w:ascii="Roboto" w:eastAsia="Roboto" w:hAnsi="Roboto" w:cs="Roboto"/>
          <w:bCs/>
          <w:sz w:val="22"/>
          <w:szCs w:val="22"/>
          <w:highlight w:val="white"/>
        </w:rPr>
        <w:t>ello, es esencial contar</w:t>
      </w:r>
      <w:r w:rsidR="00EF23E7" w:rsidRPr="0096431B">
        <w:rPr>
          <w:rFonts w:ascii="Roboto" w:eastAsia="Roboto" w:hAnsi="Roboto" w:cs="Roboto"/>
          <w:sz w:val="22"/>
          <w:szCs w:val="22"/>
          <w:highlight w:val="white"/>
        </w:rPr>
        <w:t xml:space="preserve"> </w:t>
      </w:r>
      <w:r w:rsidR="00D47FF4">
        <w:rPr>
          <w:rFonts w:ascii="Roboto" w:eastAsia="Roboto" w:hAnsi="Roboto" w:cs="Roboto"/>
          <w:sz w:val="22"/>
          <w:szCs w:val="22"/>
          <w:highlight w:val="white"/>
        </w:rPr>
        <w:t>con</w:t>
      </w:r>
      <w:r w:rsidR="00EF23E7">
        <w:rPr>
          <w:rFonts w:ascii="Roboto" w:eastAsia="Roboto" w:hAnsi="Roboto" w:cs="Roboto"/>
          <w:sz w:val="22"/>
          <w:szCs w:val="22"/>
          <w:highlight w:val="white"/>
        </w:rPr>
        <w:t xml:space="preserve"> </w:t>
      </w:r>
      <w:r w:rsidR="003A1752" w:rsidRPr="0096431B">
        <w:rPr>
          <w:rFonts w:ascii="Roboto" w:eastAsia="Roboto" w:hAnsi="Roboto" w:cs="Roboto"/>
          <w:bCs/>
          <w:sz w:val="22"/>
          <w:szCs w:val="22"/>
          <w:highlight w:val="white"/>
        </w:rPr>
        <w:t>servi</w:t>
      </w:r>
      <w:r w:rsidR="002E4705" w:rsidRPr="0096431B">
        <w:rPr>
          <w:rFonts w:ascii="Roboto" w:eastAsia="Roboto" w:hAnsi="Roboto" w:cs="Roboto"/>
          <w:bCs/>
          <w:sz w:val="22"/>
          <w:szCs w:val="22"/>
          <w:highlight w:val="white"/>
        </w:rPr>
        <w:t xml:space="preserve">cios fiables </w:t>
      </w:r>
      <w:r w:rsidR="00A9422F">
        <w:rPr>
          <w:rFonts w:ascii="Roboto" w:eastAsia="Roboto" w:hAnsi="Roboto" w:cs="Roboto"/>
          <w:bCs/>
          <w:sz w:val="22"/>
          <w:szCs w:val="22"/>
          <w:highlight w:val="white"/>
        </w:rPr>
        <w:t>de</w:t>
      </w:r>
      <w:r>
        <w:rPr>
          <w:rFonts w:ascii="Roboto" w:eastAsia="Roboto" w:hAnsi="Roboto" w:cs="Roboto"/>
          <w:bCs/>
          <w:sz w:val="22"/>
          <w:szCs w:val="22"/>
          <w:highlight w:val="white"/>
        </w:rPr>
        <w:t xml:space="preserve"> c</w:t>
      </w:r>
      <w:r w:rsidR="003A1752" w:rsidRPr="00AF68A9">
        <w:rPr>
          <w:rFonts w:ascii="Roboto" w:eastAsia="Roboto" w:hAnsi="Roboto" w:cs="Roboto"/>
          <w:bCs/>
          <w:sz w:val="22"/>
          <w:szCs w:val="22"/>
          <w:highlight w:val="white"/>
        </w:rPr>
        <w:t xml:space="preserve">ontrol analítico y </w:t>
      </w:r>
      <w:r w:rsidR="002E4705" w:rsidRPr="00AF68A9">
        <w:rPr>
          <w:rFonts w:ascii="Roboto" w:eastAsia="Roboto" w:hAnsi="Roboto" w:cs="Roboto"/>
          <w:bCs/>
          <w:sz w:val="22"/>
          <w:szCs w:val="22"/>
          <w:highlight w:val="white"/>
        </w:rPr>
        <w:t xml:space="preserve">de </w:t>
      </w:r>
      <w:r w:rsidR="003A1752" w:rsidRPr="00AF68A9">
        <w:rPr>
          <w:rFonts w:ascii="Roboto" w:eastAsia="Roboto" w:hAnsi="Roboto" w:cs="Roboto"/>
          <w:bCs/>
          <w:sz w:val="22"/>
          <w:szCs w:val="22"/>
          <w:highlight w:val="white"/>
        </w:rPr>
        <w:t>la calidad del agua</w:t>
      </w:r>
      <w:r w:rsidR="002E4705">
        <w:rPr>
          <w:rFonts w:ascii="Roboto" w:eastAsia="Roboto" w:hAnsi="Roboto" w:cs="Roboto"/>
          <w:bCs/>
          <w:sz w:val="22"/>
          <w:szCs w:val="22"/>
          <w:highlight w:val="white"/>
        </w:rPr>
        <w:t xml:space="preserve"> </w:t>
      </w:r>
      <w:r w:rsidR="004429CD" w:rsidRPr="00AF68A9">
        <w:rPr>
          <w:rFonts w:ascii="Roboto" w:eastAsia="Roboto" w:hAnsi="Roboto" w:cs="Roboto"/>
          <w:bCs/>
          <w:sz w:val="22"/>
          <w:szCs w:val="22"/>
          <w:highlight w:val="white"/>
        </w:rPr>
        <w:t>así como</w:t>
      </w:r>
      <w:r w:rsidR="004429CD">
        <w:rPr>
          <w:rFonts w:ascii="Roboto" w:eastAsia="Roboto" w:hAnsi="Roboto" w:cs="Roboto"/>
          <w:sz w:val="22"/>
          <w:szCs w:val="22"/>
          <w:highlight w:val="white"/>
        </w:rPr>
        <w:t xml:space="preserve"> </w:t>
      </w:r>
      <w:r w:rsidR="00A9422F" w:rsidRPr="00A9422F">
        <w:rPr>
          <w:rFonts w:ascii="Roboto" w:eastAsia="Roboto" w:hAnsi="Roboto" w:cs="Roboto"/>
          <w:bCs/>
          <w:sz w:val="22"/>
          <w:szCs w:val="22"/>
          <w:highlight w:val="white"/>
        </w:rPr>
        <w:t>de control y vigilancia del ciclo integral del agua</w:t>
      </w:r>
      <w:r w:rsidR="00736672">
        <w:rPr>
          <w:rFonts w:ascii="Roboto" w:eastAsia="Roboto" w:hAnsi="Roboto" w:cs="Roboto"/>
          <w:bCs/>
          <w:sz w:val="22"/>
          <w:szCs w:val="22"/>
          <w:highlight w:val="white"/>
        </w:rPr>
        <w:t>,</w:t>
      </w:r>
      <w:r w:rsidR="002F51F4">
        <w:rPr>
          <w:rFonts w:ascii="Roboto" w:eastAsia="Roboto" w:hAnsi="Roboto" w:cs="Roboto"/>
          <w:bCs/>
          <w:sz w:val="22"/>
          <w:szCs w:val="22"/>
          <w:highlight w:val="white"/>
        </w:rPr>
        <w:t xml:space="preserve"> como </w:t>
      </w:r>
      <w:r w:rsidR="0038265D">
        <w:rPr>
          <w:rFonts w:ascii="Roboto" w:eastAsia="Roboto" w:hAnsi="Roboto" w:cs="Roboto"/>
          <w:sz w:val="22"/>
          <w:szCs w:val="22"/>
          <w:highlight w:val="white"/>
        </w:rPr>
        <w:t>son</w:t>
      </w:r>
      <w:r w:rsidR="002F51F4" w:rsidRPr="00437BF9">
        <w:rPr>
          <w:rFonts w:ascii="Roboto" w:eastAsia="Roboto" w:hAnsi="Roboto" w:cs="Roboto"/>
          <w:sz w:val="22"/>
          <w:szCs w:val="22"/>
          <w:highlight w:val="white"/>
        </w:rPr>
        <w:t xml:space="preserve"> </w:t>
      </w:r>
      <w:r w:rsidR="002F51F4">
        <w:rPr>
          <w:rFonts w:ascii="Roboto" w:eastAsia="Roboto" w:hAnsi="Roboto" w:cs="Roboto"/>
          <w:bCs/>
          <w:sz w:val="22"/>
          <w:szCs w:val="22"/>
          <w:highlight w:val="white"/>
        </w:rPr>
        <w:t>los</w:t>
      </w:r>
      <w:r w:rsidR="00F93690">
        <w:rPr>
          <w:rFonts w:ascii="Roboto" w:eastAsia="Roboto" w:hAnsi="Roboto" w:cs="Roboto"/>
          <w:sz w:val="22"/>
          <w:szCs w:val="22"/>
        </w:rPr>
        <w:t xml:space="preserve"> s</w:t>
      </w:r>
      <w:r w:rsidR="00A9422F">
        <w:rPr>
          <w:rFonts w:ascii="Roboto" w:eastAsia="Roboto" w:hAnsi="Roboto" w:cs="Roboto"/>
          <w:sz w:val="22"/>
          <w:szCs w:val="22"/>
        </w:rPr>
        <w:t xml:space="preserve">ervicios </w:t>
      </w:r>
      <w:r w:rsidR="00E47068">
        <w:rPr>
          <w:rFonts w:ascii="Roboto" w:eastAsia="Roboto" w:hAnsi="Roboto" w:cs="Roboto"/>
          <w:sz w:val="22"/>
          <w:szCs w:val="22"/>
        </w:rPr>
        <w:t xml:space="preserve">que realizan las entidades </w:t>
      </w:r>
      <w:r w:rsidR="00A9422F">
        <w:rPr>
          <w:rFonts w:ascii="Roboto" w:eastAsia="Roboto" w:hAnsi="Roboto" w:cs="Roboto"/>
          <w:sz w:val="22"/>
          <w:szCs w:val="22"/>
        </w:rPr>
        <w:t>acreditad</w:t>
      </w:r>
      <w:r w:rsidR="00E47068">
        <w:rPr>
          <w:rFonts w:ascii="Roboto" w:eastAsia="Roboto" w:hAnsi="Roboto" w:cs="Roboto"/>
          <w:sz w:val="22"/>
          <w:szCs w:val="22"/>
        </w:rPr>
        <w:t>a</w:t>
      </w:r>
      <w:r w:rsidR="00A9422F">
        <w:rPr>
          <w:rFonts w:ascii="Roboto" w:eastAsia="Roboto" w:hAnsi="Roboto" w:cs="Roboto"/>
          <w:sz w:val="22"/>
          <w:szCs w:val="22"/>
        </w:rPr>
        <w:t xml:space="preserve">s por </w:t>
      </w:r>
      <w:r>
        <w:rPr>
          <w:rFonts w:ascii="Roboto" w:eastAsia="Roboto" w:hAnsi="Roboto" w:cs="Roboto"/>
          <w:sz w:val="22"/>
          <w:szCs w:val="22"/>
        </w:rPr>
        <w:t xml:space="preserve">la </w:t>
      </w:r>
      <w:hyperlink r:id="rId10">
        <w:r w:rsidRPr="0096431B">
          <w:rPr>
            <w:rFonts w:ascii="Roboto" w:eastAsia="Roboto" w:hAnsi="Roboto" w:cs="Roboto"/>
            <w:color w:val="1155CC"/>
            <w:sz w:val="22"/>
            <w:szCs w:val="22"/>
            <w:u w:val="single"/>
          </w:rPr>
          <w:t>Entidad Nacional de Acreditación</w:t>
        </w:r>
      </w:hyperlink>
      <w:r>
        <w:rPr>
          <w:rFonts w:ascii="Roboto" w:eastAsia="Roboto" w:hAnsi="Roboto" w:cs="Roboto"/>
          <w:sz w:val="22"/>
          <w:szCs w:val="22"/>
        </w:rPr>
        <w:t xml:space="preserve"> (ENAC)</w:t>
      </w:r>
      <w:r w:rsidR="005C3601">
        <w:rPr>
          <w:rFonts w:ascii="Roboto" w:eastAsia="Roboto" w:hAnsi="Roboto" w:cs="Roboto"/>
          <w:sz w:val="22"/>
          <w:szCs w:val="22"/>
        </w:rPr>
        <w:t>.</w:t>
      </w:r>
    </w:p>
    <w:p w14:paraId="30EB7787" w14:textId="5EBAAD85" w:rsidR="0038265D" w:rsidRPr="00FB5C0C" w:rsidRDefault="0038265D" w:rsidP="0038265D">
      <w:pPr>
        <w:pStyle w:val="Ttulo3"/>
        <w:jc w:val="both"/>
        <w:rPr>
          <w:rFonts w:ascii="Roboto" w:eastAsia="Roboto" w:hAnsi="Roboto" w:cs="Roboto"/>
          <w:b w:val="0"/>
          <w:sz w:val="22"/>
          <w:szCs w:val="22"/>
        </w:rPr>
      </w:pPr>
      <w:r>
        <w:rPr>
          <w:rFonts w:ascii="Roboto" w:eastAsia="Roboto" w:hAnsi="Roboto" w:cs="Roboto"/>
          <w:b w:val="0"/>
          <w:sz w:val="22"/>
          <w:szCs w:val="22"/>
        </w:rPr>
        <w:t>En este sentido,</w:t>
      </w:r>
      <w:r w:rsidRPr="00FB5C0C">
        <w:rPr>
          <w:rFonts w:ascii="Roboto" w:eastAsia="Roboto" w:hAnsi="Roboto" w:cs="Roboto"/>
          <w:b w:val="0"/>
          <w:sz w:val="22"/>
          <w:szCs w:val="22"/>
        </w:rPr>
        <w:t xml:space="preserve"> el mercado cuenta con </w:t>
      </w:r>
      <w:r>
        <w:rPr>
          <w:rFonts w:ascii="Roboto" w:eastAsia="Roboto" w:hAnsi="Roboto" w:cs="Roboto"/>
          <w:b w:val="0"/>
          <w:sz w:val="22"/>
          <w:szCs w:val="22"/>
        </w:rPr>
        <w:t xml:space="preserve">más de </w:t>
      </w:r>
      <w:r w:rsidRPr="0096431B">
        <w:rPr>
          <w:rFonts w:ascii="Roboto" w:eastAsia="Roboto" w:hAnsi="Roboto" w:cs="Roboto"/>
          <w:b w:val="0"/>
          <w:sz w:val="22"/>
          <w:szCs w:val="22"/>
        </w:rPr>
        <w:t>240</w:t>
      </w:r>
      <w:r w:rsidRPr="00FB5C0C">
        <w:rPr>
          <w:rFonts w:ascii="Roboto" w:eastAsia="Roboto" w:hAnsi="Roboto" w:cs="Roboto"/>
          <w:b w:val="0"/>
          <w:sz w:val="22"/>
          <w:szCs w:val="22"/>
        </w:rPr>
        <w:t xml:space="preserve"> laboratorios públicos y privados acreditados por ENAC, que aportan la máxima confianza sobre el control analítico y de la calidad del agua para cualquier uso, utilizando todas las técnicas necesarias, desde las más tradicionales como análisis </w:t>
      </w:r>
      <w:proofErr w:type="gramStart"/>
      <w:r w:rsidRPr="00FB5C0C">
        <w:rPr>
          <w:rFonts w:ascii="Roboto" w:eastAsia="Roboto" w:hAnsi="Roboto" w:cs="Roboto"/>
          <w:b w:val="0"/>
          <w:sz w:val="22"/>
          <w:szCs w:val="22"/>
        </w:rPr>
        <w:t>físico-químicos</w:t>
      </w:r>
      <w:proofErr w:type="gramEnd"/>
      <w:r w:rsidRPr="00FB5C0C">
        <w:rPr>
          <w:rFonts w:ascii="Roboto" w:eastAsia="Roboto" w:hAnsi="Roboto" w:cs="Roboto"/>
          <w:b w:val="0"/>
          <w:sz w:val="22"/>
          <w:szCs w:val="22"/>
        </w:rPr>
        <w:t xml:space="preserve"> y microbiológicos, hasta las más novedosas, como los ensayos para determinar el estado ecológico de las aguas, radioactividad o ecotoxicidad. Además,</w:t>
      </w:r>
      <w:r w:rsidRPr="0096431B">
        <w:rPr>
          <w:rFonts w:ascii="Roboto" w:eastAsia="Roboto" w:hAnsi="Roboto" w:cs="Roboto"/>
          <w:b w:val="0"/>
          <w:sz w:val="22"/>
          <w:szCs w:val="22"/>
        </w:rPr>
        <w:t xml:space="preserve"> más de 50</w:t>
      </w:r>
      <w:r w:rsidRPr="00FB5C0C">
        <w:rPr>
          <w:rFonts w:ascii="Roboto" w:eastAsia="Roboto" w:hAnsi="Roboto" w:cs="Roboto"/>
          <w:b w:val="0"/>
          <w:sz w:val="22"/>
          <w:szCs w:val="22"/>
        </w:rPr>
        <w:t xml:space="preserve"> entidades de inspección están acreditadas para el control de vertidos y de la calidad del medio receptor, garantizando así el control de las aguas residuales y su posible posterior reutilización. </w:t>
      </w:r>
    </w:p>
    <w:p w14:paraId="0E178A61" w14:textId="77777777" w:rsidR="000B70F7" w:rsidRPr="0096431B" w:rsidRDefault="000B70F7" w:rsidP="00E90381">
      <w:pPr>
        <w:rPr>
          <w:rFonts w:ascii="Roboto" w:eastAsia="Roboto" w:hAnsi="Roboto" w:cs="Roboto"/>
          <w:sz w:val="22"/>
          <w:szCs w:val="22"/>
        </w:rPr>
      </w:pPr>
    </w:p>
    <w:p w14:paraId="3D784DD3" w14:textId="08E5BF05" w:rsidR="00E90381" w:rsidRPr="00437BF9" w:rsidRDefault="002C4F83" w:rsidP="00E90381">
      <w:pPr>
        <w:jc w:val="both"/>
        <w:rPr>
          <w:rFonts w:ascii="Roboto" w:eastAsia="Roboto" w:hAnsi="Roboto" w:cs="Roboto"/>
          <w:sz w:val="22"/>
          <w:szCs w:val="22"/>
        </w:rPr>
      </w:pPr>
      <w:r>
        <w:rPr>
          <w:rFonts w:ascii="Roboto" w:eastAsia="Roboto" w:hAnsi="Roboto" w:cs="Roboto"/>
          <w:sz w:val="22"/>
          <w:szCs w:val="22"/>
        </w:rPr>
        <w:t>En el ámbito reglamentario, cada vez son más la</w:t>
      </w:r>
      <w:r w:rsidR="009123BA">
        <w:rPr>
          <w:rFonts w:ascii="Roboto" w:eastAsia="Roboto" w:hAnsi="Roboto" w:cs="Roboto"/>
          <w:sz w:val="22"/>
          <w:szCs w:val="22"/>
        </w:rPr>
        <w:t>s</w:t>
      </w:r>
      <w:r>
        <w:rPr>
          <w:rFonts w:ascii="Roboto" w:eastAsia="Roboto" w:hAnsi="Roboto" w:cs="Roboto"/>
          <w:sz w:val="22"/>
          <w:szCs w:val="22"/>
        </w:rPr>
        <w:t xml:space="preserve"> administraciones que confían en la acreditación y los servicios de acreditación </w:t>
      </w:r>
      <w:r w:rsidR="00F1178D">
        <w:rPr>
          <w:rFonts w:ascii="Roboto" w:eastAsia="Roboto" w:hAnsi="Roboto" w:cs="Roboto"/>
          <w:sz w:val="22"/>
          <w:szCs w:val="22"/>
        </w:rPr>
        <w:t xml:space="preserve">para aportar garantías </w:t>
      </w:r>
      <w:r w:rsidR="006471EA">
        <w:rPr>
          <w:rFonts w:ascii="Roboto" w:eastAsia="Roboto" w:hAnsi="Roboto" w:cs="Roboto"/>
          <w:sz w:val="22"/>
          <w:szCs w:val="22"/>
        </w:rPr>
        <w:t xml:space="preserve">en las actividades de evaluación y control del agua. </w:t>
      </w:r>
    </w:p>
    <w:p w14:paraId="10C9B029" w14:textId="54AC31F1" w:rsidR="002D18D7" w:rsidRPr="00D844CD" w:rsidRDefault="00AF68A9" w:rsidP="00AD0DB9">
      <w:pPr>
        <w:pStyle w:val="Ttulo3"/>
        <w:jc w:val="both"/>
        <w:rPr>
          <w:rFonts w:ascii="Roboto" w:eastAsia="Roboto" w:hAnsi="Roboto" w:cs="Roboto"/>
          <w:b w:val="0"/>
          <w:sz w:val="22"/>
          <w:szCs w:val="22"/>
        </w:rPr>
      </w:pPr>
      <w:r w:rsidRPr="0096431B">
        <w:rPr>
          <w:rFonts w:ascii="Roboto" w:eastAsia="Roboto" w:hAnsi="Roboto" w:cs="Roboto"/>
          <w:b w:val="0"/>
          <w:bCs/>
          <w:sz w:val="22"/>
          <w:szCs w:val="22"/>
        </w:rPr>
        <w:t>Es el caso</w:t>
      </w:r>
      <w:r w:rsidR="00EB4723" w:rsidRPr="0096431B">
        <w:rPr>
          <w:rFonts w:ascii="Roboto" w:eastAsia="Roboto" w:hAnsi="Roboto" w:cs="Roboto"/>
          <w:b w:val="0"/>
          <w:bCs/>
          <w:sz w:val="22"/>
          <w:szCs w:val="22"/>
        </w:rPr>
        <w:t xml:space="preserve"> </w:t>
      </w:r>
      <w:r w:rsidRPr="0096431B">
        <w:rPr>
          <w:rFonts w:ascii="Roboto" w:eastAsia="Roboto" w:hAnsi="Roboto" w:cs="Roboto"/>
          <w:b w:val="0"/>
          <w:bCs/>
          <w:sz w:val="22"/>
          <w:szCs w:val="22"/>
        </w:rPr>
        <w:t>del</w:t>
      </w:r>
      <w:r w:rsidRPr="004F4A92">
        <w:rPr>
          <w:rFonts w:ascii="Roboto" w:eastAsia="Roboto" w:hAnsi="Roboto" w:cs="Roboto"/>
          <w:sz w:val="22"/>
          <w:szCs w:val="22"/>
        </w:rPr>
        <w:t xml:space="preserve"> nuevo Real </w:t>
      </w:r>
      <w:r w:rsidRPr="00A12C33">
        <w:rPr>
          <w:rFonts w:ascii="Roboto" w:eastAsia="Roboto" w:hAnsi="Roboto" w:cs="Roboto"/>
          <w:sz w:val="22"/>
          <w:szCs w:val="22"/>
        </w:rPr>
        <w:t>Decreto</w:t>
      </w:r>
      <w:r w:rsidR="00AA019C" w:rsidRPr="0096431B">
        <w:rPr>
          <w:rFonts w:ascii="Roboto" w:eastAsia="Roboto" w:hAnsi="Roboto" w:cs="Roboto"/>
          <w:sz w:val="22"/>
          <w:szCs w:val="22"/>
        </w:rPr>
        <w:t> 3/2023</w:t>
      </w:r>
      <w:r w:rsidR="0011143D" w:rsidRPr="004F4A92">
        <w:rPr>
          <w:rFonts w:ascii="Roboto" w:eastAsia="Roboto" w:hAnsi="Roboto" w:cs="Roboto"/>
          <w:sz w:val="22"/>
          <w:szCs w:val="22"/>
        </w:rPr>
        <w:t xml:space="preserve"> </w:t>
      </w:r>
      <w:r w:rsidR="00766BA7" w:rsidRPr="0096431B">
        <w:rPr>
          <w:rFonts w:ascii="Roboto" w:eastAsia="Roboto" w:hAnsi="Roboto" w:cs="Roboto"/>
          <w:b w:val="0"/>
          <w:sz w:val="22"/>
          <w:szCs w:val="22"/>
        </w:rPr>
        <w:t xml:space="preserve">que establece los </w:t>
      </w:r>
      <w:r w:rsidRPr="0096431B">
        <w:rPr>
          <w:rFonts w:ascii="Roboto" w:eastAsia="Roboto" w:hAnsi="Roboto" w:cs="Roboto"/>
          <w:b w:val="0"/>
          <w:sz w:val="22"/>
          <w:szCs w:val="22"/>
        </w:rPr>
        <w:t xml:space="preserve">criterios técnicos sanitarios </w:t>
      </w:r>
      <w:r w:rsidR="000A66AE" w:rsidRPr="0096431B">
        <w:rPr>
          <w:rFonts w:ascii="Roboto" w:eastAsia="Roboto" w:hAnsi="Roboto" w:cs="Roboto"/>
          <w:b w:val="0"/>
          <w:sz w:val="22"/>
          <w:szCs w:val="22"/>
        </w:rPr>
        <w:t>d</w:t>
      </w:r>
      <w:r w:rsidR="00766BA7" w:rsidRPr="0096431B">
        <w:rPr>
          <w:rFonts w:ascii="Roboto" w:eastAsia="Roboto" w:hAnsi="Roboto" w:cs="Roboto"/>
          <w:b w:val="0"/>
          <w:sz w:val="22"/>
          <w:szCs w:val="22"/>
        </w:rPr>
        <w:t>el suministro y calidad de las aguas de consumo humano y las instalaciones que permitan su distribución conforme a</w:t>
      </w:r>
      <w:r w:rsidRPr="0096431B">
        <w:rPr>
          <w:rFonts w:ascii="Roboto" w:eastAsia="Roboto" w:hAnsi="Roboto" w:cs="Roboto"/>
          <w:b w:val="0"/>
          <w:sz w:val="22"/>
          <w:szCs w:val="22"/>
        </w:rPr>
        <w:t xml:space="preserve"> </w:t>
      </w:r>
      <w:r w:rsidR="000A66AE" w:rsidRPr="0096431B">
        <w:rPr>
          <w:rFonts w:ascii="Roboto" w:eastAsia="Roboto" w:hAnsi="Roboto" w:cs="Roboto"/>
          <w:b w:val="0"/>
          <w:sz w:val="22"/>
          <w:szCs w:val="22"/>
        </w:rPr>
        <w:t xml:space="preserve">lo establecido </w:t>
      </w:r>
      <w:r w:rsidR="00437BF9" w:rsidRPr="0096431B">
        <w:rPr>
          <w:rFonts w:ascii="Roboto" w:eastAsia="Roboto" w:hAnsi="Roboto" w:cs="Roboto"/>
          <w:b w:val="0"/>
          <w:sz w:val="22"/>
          <w:szCs w:val="22"/>
        </w:rPr>
        <w:t xml:space="preserve">en la </w:t>
      </w:r>
      <w:r w:rsidRPr="0096431B">
        <w:rPr>
          <w:rFonts w:ascii="Roboto" w:eastAsia="Roboto" w:hAnsi="Roboto" w:cs="Roboto"/>
          <w:b w:val="0"/>
          <w:sz w:val="22"/>
          <w:szCs w:val="22"/>
        </w:rPr>
        <w:t>Directiva (UE) 2020/2184</w:t>
      </w:r>
      <w:r w:rsidR="00D90AD4" w:rsidRPr="0096431B">
        <w:rPr>
          <w:rFonts w:ascii="Roboto" w:eastAsia="Roboto" w:hAnsi="Roboto" w:cs="Roboto"/>
          <w:b w:val="0"/>
          <w:sz w:val="22"/>
          <w:szCs w:val="22"/>
        </w:rPr>
        <w:t>, el cual</w:t>
      </w:r>
      <w:r w:rsidR="00180175" w:rsidRPr="0096431B">
        <w:rPr>
          <w:rFonts w:ascii="Roboto" w:eastAsia="Roboto" w:hAnsi="Roboto" w:cs="Roboto"/>
          <w:b w:val="0"/>
          <w:sz w:val="22"/>
          <w:szCs w:val="22"/>
        </w:rPr>
        <w:t xml:space="preserve"> exige la acreditación de los laboratorios de ensayo</w:t>
      </w:r>
      <w:r w:rsidRPr="0096431B">
        <w:rPr>
          <w:rFonts w:ascii="Roboto" w:eastAsia="Roboto" w:hAnsi="Roboto" w:cs="Roboto"/>
          <w:b w:val="0"/>
          <w:sz w:val="22"/>
          <w:szCs w:val="22"/>
        </w:rPr>
        <w:t xml:space="preserve">. </w:t>
      </w:r>
      <w:r w:rsidR="00C520BC" w:rsidRPr="0096431B">
        <w:rPr>
          <w:rFonts w:ascii="Roboto" w:eastAsia="Roboto" w:hAnsi="Roboto" w:cs="Roboto"/>
          <w:b w:val="0"/>
          <w:bCs/>
          <w:sz w:val="22"/>
          <w:szCs w:val="22"/>
        </w:rPr>
        <w:t xml:space="preserve">En este sentido, </w:t>
      </w:r>
      <w:r w:rsidR="00F1142D" w:rsidRPr="0096431B">
        <w:rPr>
          <w:rFonts w:ascii="Roboto" w:eastAsia="Roboto" w:hAnsi="Roboto" w:cs="Roboto"/>
          <w:b w:val="0"/>
          <w:bCs/>
          <w:sz w:val="22"/>
          <w:szCs w:val="22"/>
        </w:rPr>
        <w:t xml:space="preserve">en nuestro país contamos con </w:t>
      </w:r>
      <w:r w:rsidR="000103FC" w:rsidRPr="0096431B">
        <w:rPr>
          <w:rFonts w:ascii="Roboto" w:eastAsia="Roboto" w:hAnsi="Roboto" w:cs="Roboto"/>
          <w:b w:val="0"/>
          <w:bCs/>
          <w:sz w:val="22"/>
          <w:szCs w:val="22"/>
        </w:rPr>
        <w:t xml:space="preserve">un </w:t>
      </w:r>
      <w:r w:rsidR="000103FC">
        <w:rPr>
          <w:rFonts w:ascii="Roboto" w:eastAsia="Roboto" w:hAnsi="Roboto" w:cs="Roboto"/>
          <w:sz w:val="22"/>
          <w:szCs w:val="22"/>
        </w:rPr>
        <w:t xml:space="preserve">número muy </w:t>
      </w:r>
      <w:r w:rsidR="136850E8" w:rsidRPr="09BF2B68">
        <w:rPr>
          <w:rFonts w:ascii="Roboto" w:eastAsia="Roboto" w:hAnsi="Roboto" w:cs="Roboto"/>
          <w:sz w:val="22"/>
          <w:szCs w:val="22"/>
        </w:rPr>
        <w:t>elevado</w:t>
      </w:r>
      <w:r w:rsidR="00665E96">
        <w:rPr>
          <w:rFonts w:ascii="Roboto" w:eastAsia="Roboto" w:hAnsi="Roboto" w:cs="Roboto"/>
          <w:sz w:val="22"/>
          <w:szCs w:val="22"/>
        </w:rPr>
        <w:t xml:space="preserve"> de</w:t>
      </w:r>
      <w:r w:rsidR="00490276">
        <w:rPr>
          <w:rFonts w:ascii="Roboto" w:eastAsia="Roboto" w:hAnsi="Roboto" w:cs="Roboto"/>
          <w:sz w:val="22"/>
          <w:szCs w:val="22"/>
        </w:rPr>
        <w:t xml:space="preserve"> </w:t>
      </w:r>
      <w:r w:rsidR="00AD0DB9" w:rsidRPr="00437BF9">
        <w:rPr>
          <w:rFonts w:ascii="Roboto" w:eastAsia="Roboto" w:hAnsi="Roboto" w:cs="Roboto"/>
          <w:sz w:val="22"/>
          <w:szCs w:val="22"/>
        </w:rPr>
        <w:t xml:space="preserve">laboratorios </w:t>
      </w:r>
      <w:r w:rsidR="00AD0DB9" w:rsidRPr="002D18D7">
        <w:rPr>
          <w:rFonts w:ascii="Roboto" w:eastAsia="Roboto" w:hAnsi="Roboto" w:cs="Roboto"/>
          <w:sz w:val="22"/>
          <w:szCs w:val="22"/>
        </w:rPr>
        <w:t xml:space="preserve">en disposición de ofrecer un servicio acreditado integral </w:t>
      </w:r>
      <w:r w:rsidR="00AD0DB9" w:rsidRPr="0096431B">
        <w:rPr>
          <w:rFonts w:ascii="Roboto" w:eastAsia="Roboto" w:hAnsi="Roboto" w:cs="Roboto"/>
          <w:b w:val="0"/>
          <w:bCs/>
          <w:sz w:val="22"/>
          <w:szCs w:val="22"/>
        </w:rPr>
        <w:t>en el ámbito</w:t>
      </w:r>
      <w:r w:rsidR="00AD0DB9" w:rsidRPr="0096431B" w:rsidDel="00A42EBB">
        <w:rPr>
          <w:rFonts w:ascii="Roboto" w:eastAsia="Roboto" w:hAnsi="Roboto" w:cs="Roboto"/>
          <w:b w:val="0"/>
          <w:sz w:val="22"/>
          <w:szCs w:val="22"/>
        </w:rPr>
        <w:t xml:space="preserve"> </w:t>
      </w:r>
      <w:r w:rsidR="002D18D7" w:rsidRPr="0096431B">
        <w:rPr>
          <w:rFonts w:ascii="Roboto" w:eastAsia="Roboto" w:hAnsi="Roboto" w:cs="Roboto"/>
          <w:b w:val="0"/>
          <w:sz w:val="22"/>
          <w:szCs w:val="22"/>
        </w:rPr>
        <w:t>de</w:t>
      </w:r>
      <w:r w:rsidR="00490276">
        <w:rPr>
          <w:rFonts w:ascii="Roboto" w:eastAsia="Roboto" w:hAnsi="Roboto" w:cs="Roboto"/>
          <w:b w:val="0"/>
          <w:sz w:val="22"/>
          <w:szCs w:val="22"/>
        </w:rPr>
        <w:t xml:space="preserve"> este </w:t>
      </w:r>
      <w:r w:rsidR="002D18D7" w:rsidRPr="0096431B">
        <w:rPr>
          <w:rFonts w:ascii="Roboto" w:eastAsia="Roboto" w:hAnsi="Roboto" w:cs="Roboto"/>
          <w:b w:val="0"/>
          <w:sz w:val="22"/>
          <w:szCs w:val="22"/>
        </w:rPr>
        <w:t>real decreto</w:t>
      </w:r>
      <w:r w:rsidR="00D844CD" w:rsidRPr="0096431B">
        <w:rPr>
          <w:rFonts w:ascii="Roboto" w:eastAsia="Roboto" w:hAnsi="Roboto" w:cs="Roboto"/>
          <w:b w:val="0"/>
          <w:sz w:val="22"/>
          <w:szCs w:val="22"/>
        </w:rPr>
        <w:t>.</w:t>
      </w:r>
    </w:p>
    <w:p w14:paraId="4FE92CAA" w14:textId="77777777" w:rsidR="002D18D7" w:rsidRPr="0096431B" w:rsidRDefault="002D18D7" w:rsidP="0096431B">
      <w:pPr>
        <w:rPr>
          <w:rFonts w:eastAsia="Roboto"/>
          <w:b/>
        </w:rPr>
      </w:pPr>
    </w:p>
    <w:p w14:paraId="230826E9" w14:textId="3868F524" w:rsidR="00F819DA" w:rsidRDefault="00F819DA" w:rsidP="00F819DA">
      <w:pPr>
        <w:jc w:val="both"/>
        <w:rPr>
          <w:rFonts w:ascii="Roboto" w:eastAsia="Roboto" w:hAnsi="Roboto" w:cs="Roboto"/>
          <w:sz w:val="22"/>
          <w:szCs w:val="22"/>
        </w:rPr>
      </w:pPr>
      <w:r w:rsidRPr="1F8E66EE">
        <w:rPr>
          <w:rFonts w:ascii="Roboto" w:eastAsia="Roboto" w:hAnsi="Roboto" w:cs="Roboto"/>
          <w:sz w:val="22"/>
          <w:szCs w:val="22"/>
        </w:rPr>
        <w:t xml:space="preserve">En cuanto a </w:t>
      </w:r>
      <w:r w:rsidR="002A0086" w:rsidRPr="1F8E66EE">
        <w:rPr>
          <w:rFonts w:ascii="Roboto" w:eastAsia="Roboto" w:hAnsi="Roboto" w:cs="Roboto"/>
          <w:sz w:val="22"/>
          <w:szCs w:val="22"/>
        </w:rPr>
        <w:t xml:space="preserve">los </w:t>
      </w:r>
      <w:r w:rsidRPr="1F8E66EE">
        <w:rPr>
          <w:rFonts w:ascii="Roboto" w:eastAsia="Roboto" w:hAnsi="Roboto" w:cs="Roboto"/>
          <w:sz w:val="22"/>
          <w:szCs w:val="22"/>
        </w:rPr>
        <w:t xml:space="preserve">vertidos y </w:t>
      </w:r>
      <w:r w:rsidR="002A0086" w:rsidRPr="1F8E66EE">
        <w:rPr>
          <w:rFonts w:ascii="Roboto" w:eastAsia="Roboto" w:hAnsi="Roboto" w:cs="Roboto"/>
          <w:sz w:val="22"/>
          <w:szCs w:val="22"/>
        </w:rPr>
        <w:t xml:space="preserve">la </w:t>
      </w:r>
      <w:r w:rsidRPr="1F8E66EE">
        <w:rPr>
          <w:rFonts w:ascii="Roboto" w:eastAsia="Roboto" w:hAnsi="Roboto" w:cs="Roboto"/>
          <w:sz w:val="22"/>
          <w:szCs w:val="22"/>
        </w:rPr>
        <w:t xml:space="preserve">calidad del medio receptor, la Orden MAM/985/2006 de 23 de marzo, por la que se desarrolla el régimen jurídico de las </w:t>
      </w:r>
      <w:r w:rsidR="00192F30" w:rsidRPr="1F8E66EE">
        <w:rPr>
          <w:rFonts w:ascii="Roboto" w:eastAsia="Roboto" w:hAnsi="Roboto" w:cs="Roboto"/>
          <w:sz w:val="22"/>
          <w:szCs w:val="22"/>
        </w:rPr>
        <w:t>E</w:t>
      </w:r>
      <w:r w:rsidRPr="1F8E66EE">
        <w:rPr>
          <w:rFonts w:ascii="Roboto" w:eastAsia="Roboto" w:hAnsi="Roboto" w:cs="Roboto"/>
          <w:sz w:val="22"/>
          <w:szCs w:val="22"/>
        </w:rPr>
        <w:t xml:space="preserve">ntidades </w:t>
      </w:r>
      <w:r w:rsidR="00192F30" w:rsidRPr="1F8E66EE">
        <w:rPr>
          <w:rFonts w:ascii="Roboto" w:eastAsia="Roboto" w:hAnsi="Roboto" w:cs="Roboto"/>
          <w:sz w:val="22"/>
          <w:szCs w:val="22"/>
        </w:rPr>
        <w:t>C</w:t>
      </w:r>
      <w:r w:rsidRPr="1F8E66EE">
        <w:rPr>
          <w:rFonts w:ascii="Roboto" w:eastAsia="Roboto" w:hAnsi="Roboto" w:cs="Roboto"/>
          <w:sz w:val="22"/>
          <w:szCs w:val="22"/>
        </w:rPr>
        <w:t xml:space="preserve">olaboradoras de la Administración Hidráulica </w:t>
      </w:r>
      <w:r w:rsidR="00192F30" w:rsidRPr="1F8E66EE">
        <w:rPr>
          <w:rFonts w:ascii="Roboto" w:eastAsia="Roboto" w:hAnsi="Roboto" w:cs="Roboto"/>
          <w:sz w:val="22"/>
          <w:szCs w:val="22"/>
        </w:rPr>
        <w:t xml:space="preserve">(ECAH) </w:t>
      </w:r>
      <w:r w:rsidRPr="1F8E66EE">
        <w:rPr>
          <w:rFonts w:ascii="Roboto" w:eastAsia="Roboto" w:hAnsi="Roboto" w:cs="Roboto"/>
          <w:sz w:val="22"/>
          <w:szCs w:val="22"/>
        </w:rPr>
        <w:t xml:space="preserve">en materia de control y vigilancia de calidad de las aguas y de gestión de los vertidos de dominio público hidráulico, exige la acreditación de acuerdo con UNE-EN ISO/IEC 17025 si el ámbito de actuación es ensayo, y UNE-EN ISO/IEC 17020 si es inspección, para ser autorizado como </w:t>
      </w:r>
      <w:r w:rsidR="00192F30" w:rsidRPr="1F8E66EE">
        <w:rPr>
          <w:rFonts w:ascii="Roboto" w:eastAsia="Roboto" w:hAnsi="Roboto" w:cs="Roboto"/>
          <w:sz w:val="22"/>
          <w:szCs w:val="22"/>
        </w:rPr>
        <w:t>ECAH por el Ministerio de Transición Ecológico y Desarrollo Demográfic</w:t>
      </w:r>
      <w:r w:rsidR="007E2174" w:rsidRPr="1F8E66EE">
        <w:rPr>
          <w:rFonts w:ascii="Roboto" w:eastAsia="Roboto" w:hAnsi="Roboto" w:cs="Roboto"/>
          <w:sz w:val="22"/>
          <w:szCs w:val="22"/>
        </w:rPr>
        <w:t>o</w:t>
      </w:r>
      <w:r w:rsidRPr="1F8E66EE">
        <w:rPr>
          <w:rFonts w:ascii="Roboto" w:eastAsia="Roboto" w:hAnsi="Roboto" w:cs="Roboto"/>
          <w:sz w:val="22"/>
          <w:szCs w:val="22"/>
        </w:rPr>
        <w:t>.</w:t>
      </w:r>
    </w:p>
    <w:p w14:paraId="4F82A2C0" w14:textId="151B8BA4" w:rsidR="1F8E66EE" w:rsidRDefault="1F8E66EE" w:rsidP="1F8E66EE">
      <w:pPr>
        <w:jc w:val="both"/>
        <w:rPr>
          <w:rFonts w:ascii="Roboto" w:eastAsia="Roboto" w:hAnsi="Roboto" w:cs="Roboto"/>
          <w:sz w:val="22"/>
          <w:szCs w:val="22"/>
        </w:rPr>
      </w:pPr>
    </w:p>
    <w:p w14:paraId="1C2110CB" w14:textId="12D38A2F" w:rsidR="00DC4FAC" w:rsidRDefault="00F1142D" w:rsidP="00CF400F">
      <w:pPr>
        <w:jc w:val="both"/>
        <w:rPr>
          <w:rFonts w:ascii="Roboto" w:eastAsia="Roboto" w:hAnsi="Roboto" w:cs="Roboto"/>
          <w:sz w:val="22"/>
          <w:szCs w:val="22"/>
        </w:rPr>
      </w:pPr>
      <w:r w:rsidRPr="1F8E66EE">
        <w:rPr>
          <w:rFonts w:ascii="Roboto" w:eastAsia="Roboto" w:hAnsi="Roboto" w:cs="Roboto"/>
          <w:sz w:val="22"/>
          <w:szCs w:val="22"/>
        </w:rPr>
        <w:lastRenderedPageBreak/>
        <w:t>Asimismo</w:t>
      </w:r>
      <w:r w:rsidR="00FF6C23" w:rsidRPr="1F8E66EE">
        <w:rPr>
          <w:rFonts w:ascii="Roboto" w:eastAsia="Roboto" w:hAnsi="Roboto" w:cs="Roboto"/>
          <w:sz w:val="22"/>
          <w:szCs w:val="22"/>
        </w:rPr>
        <w:t>, e</w:t>
      </w:r>
      <w:r w:rsidRPr="1F8E66EE">
        <w:rPr>
          <w:rFonts w:ascii="Roboto" w:eastAsia="Roboto" w:hAnsi="Roboto" w:cs="Roboto"/>
          <w:sz w:val="22"/>
          <w:szCs w:val="22"/>
        </w:rPr>
        <w:t>ntre la</w:t>
      </w:r>
      <w:r w:rsidR="004B69FB" w:rsidRPr="1F8E66EE">
        <w:rPr>
          <w:rFonts w:ascii="Roboto" w:eastAsia="Roboto" w:hAnsi="Roboto" w:cs="Roboto"/>
          <w:sz w:val="22"/>
          <w:szCs w:val="22"/>
        </w:rPr>
        <w:t>s</w:t>
      </w:r>
      <w:r w:rsidRPr="1F8E66EE">
        <w:rPr>
          <w:rFonts w:ascii="Roboto" w:eastAsia="Roboto" w:hAnsi="Roboto" w:cs="Roboto"/>
          <w:sz w:val="22"/>
          <w:szCs w:val="22"/>
        </w:rPr>
        <w:t xml:space="preserve"> </w:t>
      </w:r>
      <w:r w:rsidR="004B69FB" w:rsidRPr="1F8E66EE">
        <w:rPr>
          <w:rFonts w:ascii="Roboto" w:eastAsia="Roboto" w:hAnsi="Roboto" w:cs="Roboto"/>
          <w:sz w:val="22"/>
          <w:szCs w:val="22"/>
        </w:rPr>
        <w:t xml:space="preserve">reglamentaciones </w:t>
      </w:r>
      <w:r w:rsidRPr="1F8E66EE">
        <w:rPr>
          <w:rFonts w:ascii="Roboto" w:eastAsia="Roboto" w:hAnsi="Roboto" w:cs="Roboto"/>
          <w:sz w:val="22"/>
          <w:szCs w:val="22"/>
        </w:rPr>
        <w:t>nacional</w:t>
      </w:r>
      <w:r w:rsidR="004B69FB" w:rsidRPr="1F8E66EE">
        <w:rPr>
          <w:rFonts w:ascii="Roboto" w:eastAsia="Roboto" w:hAnsi="Roboto" w:cs="Roboto"/>
          <w:sz w:val="22"/>
          <w:szCs w:val="22"/>
        </w:rPr>
        <w:t>es</w:t>
      </w:r>
      <w:r w:rsidR="00FF6C23" w:rsidRPr="1F8E66EE">
        <w:rPr>
          <w:rFonts w:ascii="Roboto" w:eastAsia="Roboto" w:hAnsi="Roboto" w:cs="Roboto"/>
          <w:sz w:val="22"/>
          <w:szCs w:val="22"/>
        </w:rPr>
        <w:t xml:space="preserve">, </w:t>
      </w:r>
      <w:r w:rsidR="386944B2" w:rsidRPr="1F8E66EE">
        <w:rPr>
          <w:rFonts w:ascii="Roboto" w:eastAsia="Roboto" w:hAnsi="Roboto" w:cs="Roboto"/>
          <w:sz w:val="22"/>
          <w:szCs w:val="22"/>
        </w:rPr>
        <w:t>el Ministerio</w:t>
      </w:r>
      <w:r w:rsidR="00F819DA" w:rsidRPr="1F8E66EE">
        <w:rPr>
          <w:rFonts w:ascii="Roboto" w:eastAsia="Roboto" w:hAnsi="Roboto" w:cs="Roboto"/>
          <w:sz w:val="22"/>
          <w:szCs w:val="22"/>
        </w:rPr>
        <w:t xml:space="preserve"> de Transición Ecología y Desarrollo Demográfico </w:t>
      </w:r>
      <w:r w:rsidRPr="1F8E66EE">
        <w:rPr>
          <w:rFonts w:ascii="Roboto" w:eastAsia="Roboto" w:hAnsi="Roboto" w:cs="Roboto"/>
          <w:sz w:val="22"/>
          <w:szCs w:val="22"/>
        </w:rPr>
        <w:t>establece que s</w:t>
      </w:r>
      <w:r w:rsidR="104F99FF" w:rsidRPr="1F8E66EE">
        <w:rPr>
          <w:rFonts w:ascii="Roboto" w:eastAsia="Roboto" w:hAnsi="Roboto" w:cs="Roboto"/>
          <w:sz w:val="22"/>
          <w:szCs w:val="22"/>
        </w:rPr>
        <w:t>ó</w:t>
      </w:r>
      <w:r w:rsidRPr="1F8E66EE">
        <w:rPr>
          <w:rFonts w:ascii="Roboto" w:eastAsia="Roboto" w:hAnsi="Roboto" w:cs="Roboto"/>
          <w:sz w:val="22"/>
          <w:szCs w:val="22"/>
        </w:rPr>
        <w:t>lo estas entidades</w:t>
      </w:r>
      <w:r w:rsidR="003754E8" w:rsidRPr="1F8E66EE">
        <w:rPr>
          <w:rFonts w:ascii="Roboto" w:eastAsia="Roboto" w:hAnsi="Roboto" w:cs="Roboto"/>
          <w:sz w:val="22"/>
          <w:szCs w:val="22"/>
        </w:rPr>
        <w:t xml:space="preserve"> autorizadas</w:t>
      </w:r>
      <w:r w:rsidRPr="1F8E66EE">
        <w:rPr>
          <w:rFonts w:ascii="Roboto" w:eastAsia="Roboto" w:hAnsi="Roboto" w:cs="Roboto"/>
          <w:sz w:val="22"/>
          <w:szCs w:val="22"/>
        </w:rPr>
        <w:t xml:space="preserve">, acreditadas </w:t>
      </w:r>
      <w:r w:rsidR="003754E8" w:rsidRPr="1F8E66EE">
        <w:rPr>
          <w:rFonts w:ascii="Roboto" w:eastAsia="Roboto" w:hAnsi="Roboto" w:cs="Roboto"/>
          <w:sz w:val="22"/>
          <w:szCs w:val="22"/>
        </w:rPr>
        <w:t xml:space="preserve">según </w:t>
      </w:r>
      <w:r w:rsidRPr="1F8E66EE">
        <w:rPr>
          <w:rFonts w:ascii="Roboto" w:eastAsia="Roboto" w:hAnsi="Roboto" w:cs="Roboto"/>
          <w:sz w:val="22"/>
          <w:szCs w:val="22"/>
        </w:rPr>
        <w:t xml:space="preserve">la norma UNE-EN ISO/IEC 17020, pueden llevar a cabo actividades de inspección de </w:t>
      </w:r>
      <w:r w:rsidR="00CA21ED" w:rsidRPr="1F8E66EE">
        <w:rPr>
          <w:rFonts w:ascii="Roboto" w:eastAsia="Roboto" w:hAnsi="Roboto" w:cs="Roboto"/>
          <w:sz w:val="22"/>
          <w:szCs w:val="22"/>
        </w:rPr>
        <w:t>los vertidos y del estado de</w:t>
      </w:r>
      <w:r w:rsidR="00794D9F" w:rsidRPr="1F8E66EE">
        <w:rPr>
          <w:rFonts w:ascii="Roboto" w:eastAsia="Roboto" w:hAnsi="Roboto" w:cs="Roboto"/>
          <w:sz w:val="22"/>
          <w:szCs w:val="22"/>
        </w:rPr>
        <w:t xml:space="preserve"> </w:t>
      </w:r>
      <w:r w:rsidR="00CA21ED" w:rsidRPr="1F8E66EE">
        <w:rPr>
          <w:rFonts w:ascii="Roboto" w:eastAsia="Roboto" w:hAnsi="Roboto" w:cs="Roboto"/>
          <w:sz w:val="22"/>
          <w:szCs w:val="22"/>
        </w:rPr>
        <w:t>l</w:t>
      </w:r>
      <w:r w:rsidR="00794D9F" w:rsidRPr="1F8E66EE">
        <w:rPr>
          <w:rFonts w:ascii="Roboto" w:eastAsia="Roboto" w:hAnsi="Roboto" w:cs="Roboto"/>
          <w:sz w:val="22"/>
          <w:szCs w:val="22"/>
        </w:rPr>
        <w:t>as</w:t>
      </w:r>
      <w:r w:rsidR="00CA21ED" w:rsidRPr="1F8E66EE">
        <w:rPr>
          <w:rFonts w:ascii="Roboto" w:eastAsia="Roboto" w:hAnsi="Roboto" w:cs="Roboto"/>
          <w:sz w:val="22"/>
          <w:szCs w:val="22"/>
        </w:rPr>
        <w:t xml:space="preserve"> </w:t>
      </w:r>
      <w:r w:rsidR="008F6788" w:rsidRPr="1F8E66EE">
        <w:rPr>
          <w:rFonts w:ascii="Roboto" w:eastAsia="Roboto" w:hAnsi="Roboto" w:cs="Roboto"/>
          <w:sz w:val="22"/>
          <w:szCs w:val="22"/>
        </w:rPr>
        <w:t xml:space="preserve">masas de aguas superficiales </w:t>
      </w:r>
      <w:r w:rsidR="00794D9F" w:rsidRPr="1F8E66EE">
        <w:rPr>
          <w:rFonts w:ascii="Roboto" w:eastAsia="Roboto" w:hAnsi="Roboto" w:cs="Roboto"/>
          <w:sz w:val="22"/>
          <w:szCs w:val="22"/>
        </w:rPr>
        <w:t xml:space="preserve">y </w:t>
      </w:r>
      <w:r w:rsidR="008F6788" w:rsidRPr="1F8E66EE">
        <w:rPr>
          <w:rFonts w:ascii="Roboto" w:eastAsia="Roboto" w:hAnsi="Roboto" w:cs="Roboto"/>
          <w:sz w:val="22"/>
          <w:szCs w:val="22"/>
        </w:rPr>
        <w:t>aguas subterráneas</w:t>
      </w:r>
      <w:r w:rsidRPr="1F8E66EE">
        <w:rPr>
          <w:rFonts w:ascii="Roboto" w:eastAsia="Roboto" w:hAnsi="Roboto" w:cs="Roboto"/>
          <w:sz w:val="22"/>
          <w:szCs w:val="22"/>
        </w:rPr>
        <w:t xml:space="preserve">. </w:t>
      </w:r>
      <w:r w:rsidR="001E4953" w:rsidRPr="1F8E66EE">
        <w:rPr>
          <w:rFonts w:ascii="Roboto" w:eastAsia="Roboto" w:hAnsi="Roboto" w:cs="Roboto"/>
          <w:sz w:val="22"/>
          <w:szCs w:val="22"/>
        </w:rPr>
        <w:t xml:space="preserve">Son actuaciones que no sólo tienen un carácter de vigilancia y control, sino también </w:t>
      </w:r>
      <w:r w:rsidR="007E2174" w:rsidRPr="1F8E66EE">
        <w:rPr>
          <w:rFonts w:ascii="Roboto" w:eastAsia="Roboto" w:hAnsi="Roboto" w:cs="Roboto"/>
          <w:sz w:val="22"/>
          <w:szCs w:val="22"/>
        </w:rPr>
        <w:t xml:space="preserve">intervienen </w:t>
      </w:r>
      <w:r w:rsidRPr="1F8E66EE">
        <w:rPr>
          <w:rFonts w:ascii="Roboto" w:eastAsia="Roboto" w:hAnsi="Roboto" w:cs="Roboto"/>
          <w:sz w:val="22"/>
          <w:szCs w:val="22"/>
        </w:rPr>
        <w:t>en el origen de los focos de contaminación para minimizar el impacto que las distintas actividades provocan en los ecosistemas acuáticos.</w:t>
      </w:r>
    </w:p>
    <w:p w14:paraId="1C2110CC" w14:textId="77777777" w:rsidR="00DC4FAC" w:rsidRDefault="00DC4FAC">
      <w:pPr>
        <w:jc w:val="both"/>
        <w:rPr>
          <w:rFonts w:ascii="Roboto" w:eastAsia="Roboto" w:hAnsi="Roboto" w:cs="Roboto"/>
          <w:sz w:val="22"/>
          <w:szCs w:val="22"/>
          <w:highlight w:val="white"/>
        </w:rPr>
      </w:pPr>
    </w:p>
    <w:p w14:paraId="1C2110CF" w14:textId="33EC84E3" w:rsidR="00DC4FAC" w:rsidRPr="006B103B" w:rsidRDefault="00AF68A9">
      <w:pPr>
        <w:jc w:val="both"/>
        <w:rPr>
          <w:rFonts w:ascii="Roboto" w:eastAsia="Roboto" w:hAnsi="Roboto" w:cs="Roboto"/>
          <w:sz w:val="22"/>
          <w:szCs w:val="22"/>
        </w:rPr>
      </w:pPr>
      <w:r w:rsidRPr="006B103B">
        <w:rPr>
          <w:rFonts w:ascii="Roboto" w:eastAsia="Roboto" w:hAnsi="Roboto" w:cs="Roboto"/>
          <w:sz w:val="22"/>
          <w:szCs w:val="22"/>
        </w:rPr>
        <w:t>Además, ENAC está colaborando con el Ministerio</w:t>
      </w:r>
      <w:r w:rsidRPr="006B103B">
        <w:rPr>
          <w:rFonts w:ascii="Roboto" w:eastAsia="Roboto" w:hAnsi="Roboto" w:cs="Roboto"/>
          <w:sz w:val="22"/>
          <w:szCs w:val="22"/>
        </w:rPr>
        <w:t xml:space="preserve"> para la Transición Ecológica y el Reto Demográfico en la Orden Ministerial que establecerá las condiciones para la obtención del título de entidad colaboradora de la Administración hidráulica en materia de control de la seguridad de presas y sus embalses.</w:t>
      </w:r>
      <w:r w:rsidRPr="006B103B">
        <w:rPr>
          <w:rFonts w:ascii="Roboto" w:eastAsia="Roboto" w:hAnsi="Roboto" w:cs="Roboto"/>
          <w:sz w:val="22"/>
          <w:szCs w:val="22"/>
        </w:rPr>
        <w:t xml:space="preserve"> Entre los requisitos establecidos en dicha Orden, </w:t>
      </w:r>
      <w:r w:rsidR="00990EDD" w:rsidRPr="006B103B">
        <w:rPr>
          <w:rFonts w:ascii="Roboto" w:eastAsia="Roboto" w:hAnsi="Roboto" w:cs="Roboto"/>
          <w:sz w:val="22"/>
          <w:szCs w:val="22"/>
        </w:rPr>
        <w:t>se contempla que</w:t>
      </w:r>
      <w:r w:rsidRPr="006B103B">
        <w:rPr>
          <w:rFonts w:ascii="Roboto" w:eastAsia="Roboto" w:hAnsi="Roboto" w:cs="Roboto"/>
          <w:sz w:val="22"/>
          <w:szCs w:val="22"/>
        </w:rPr>
        <w:t xml:space="preserve"> los solicitantes dispongan de la acreditación de ENAC en base a los requisitos de la norma UNE-EN ISO/IEC 17020. </w:t>
      </w:r>
    </w:p>
    <w:p w14:paraId="1C2110D0" w14:textId="77777777" w:rsidR="00DC4FAC" w:rsidRDefault="00DC4FAC">
      <w:pPr>
        <w:jc w:val="both"/>
        <w:rPr>
          <w:rFonts w:ascii="Roboto" w:eastAsia="Roboto" w:hAnsi="Roboto" w:cs="Roboto"/>
          <w:sz w:val="22"/>
          <w:szCs w:val="22"/>
          <w:highlight w:val="white"/>
        </w:rPr>
      </w:pPr>
    </w:p>
    <w:p w14:paraId="1C2110D3" w14:textId="77777777" w:rsidR="00DC4FAC" w:rsidRPr="0096431B" w:rsidRDefault="00AF68A9">
      <w:pPr>
        <w:spacing w:after="200" w:line="276" w:lineRule="auto"/>
        <w:jc w:val="both"/>
        <w:rPr>
          <w:rFonts w:ascii="Roboto" w:eastAsia="Roboto" w:hAnsi="Roboto" w:cs="Roboto"/>
          <w:color w:val="E83544"/>
          <w:sz w:val="22"/>
          <w:szCs w:val="22"/>
        </w:rPr>
      </w:pPr>
      <w:r w:rsidRPr="0096431B">
        <w:rPr>
          <w:rFonts w:ascii="Roboto" w:eastAsia="Roboto" w:hAnsi="Roboto" w:cs="Roboto"/>
          <w:color w:val="E83544"/>
          <w:sz w:val="22"/>
          <w:szCs w:val="22"/>
        </w:rPr>
        <w:t>Sobre ENAC</w:t>
      </w:r>
    </w:p>
    <w:p w14:paraId="1C2110D4" w14:textId="1AEFEB8A" w:rsidR="00DC4FAC" w:rsidRDefault="00AF68A9">
      <w:pPr>
        <w:jc w:val="both"/>
        <w:rPr>
          <w:rFonts w:ascii="Roboto" w:eastAsia="Roboto" w:hAnsi="Roboto" w:cs="Roboto"/>
          <w:sz w:val="22"/>
          <w:szCs w:val="22"/>
        </w:rPr>
      </w:pPr>
      <w:r>
        <w:rPr>
          <w:rFonts w:ascii="Roboto" w:eastAsia="Roboto" w:hAnsi="Roboto" w:cs="Roboto"/>
          <w:sz w:val="22"/>
          <w:szCs w:val="22"/>
        </w:rPr>
        <w:t>La Entidad Nacional de Acreditación – ENAC – es la entidad des</w:t>
      </w:r>
      <w:r>
        <w:rPr>
          <w:rFonts w:ascii="Roboto" w:eastAsia="Roboto" w:hAnsi="Roboto" w:cs="Roboto"/>
          <w:sz w:val="22"/>
          <w:szCs w:val="22"/>
        </w:rPr>
        <w:t>ignada por el Gobierno para operar en España como el único Organismo Nacional de Acreditación, en aplicación del Reglamento (CE) nº</w:t>
      </w:r>
      <w:r>
        <w:rPr>
          <w:rFonts w:ascii="Roboto" w:eastAsia="Roboto" w:hAnsi="Roboto" w:cs="Roboto"/>
          <w:sz w:val="22"/>
          <w:szCs w:val="22"/>
        </w:rPr>
        <w:t>765/2008 del Parlamento Europeo que regula el funcionamiento de la acreditación en Europa.</w:t>
      </w:r>
    </w:p>
    <w:p w14:paraId="1C2110D5" w14:textId="77777777" w:rsidR="00DC4FAC" w:rsidRDefault="00AF68A9">
      <w:pPr>
        <w:jc w:val="both"/>
        <w:rPr>
          <w:rFonts w:ascii="Roboto" w:eastAsia="Roboto" w:hAnsi="Roboto" w:cs="Roboto"/>
          <w:sz w:val="22"/>
          <w:szCs w:val="22"/>
        </w:rPr>
      </w:pPr>
      <w:r>
        <w:rPr>
          <w:rFonts w:ascii="Roboto" w:eastAsia="Roboto" w:hAnsi="Roboto" w:cs="Roboto"/>
          <w:color w:val="1F497D"/>
          <w:sz w:val="22"/>
          <w:szCs w:val="22"/>
        </w:rPr>
        <w:t> </w:t>
      </w:r>
    </w:p>
    <w:p w14:paraId="1C2110D6" w14:textId="77777777" w:rsidR="00DC4FAC" w:rsidRDefault="00AF68A9">
      <w:pPr>
        <w:jc w:val="both"/>
        <w:rPr>
          <w:rFonts w:ascii="Roboto" w:eastAsia="Roboto" w:hAnsi="Roboto" w:cs="Roboto"/>
          <w:sz w:val="22"/>
          <w:szCs w:val="22"/>
        </w:rPr>
      </w:pPr>
      <w:r>
        <w:rPr>
          <w:rFonts w:ascii="Roboto" w:eastAsia="Roboto" w:hAnsi="Roboto" w:cs="Roboto"/>
          <w:sz w:val="22"/>
          <w:szCs w:val="22"/>
        </w:rPr>
        <w:t xml:space="preserve">ENAC tiene como misión generar </w:t>
      </w:r>
      <w:r>
        <w:rPr>
          <w:rFonts w:ascii="Roboto" w:eastAsia="Roboto" w:hAnsi="Roboto" w:cs="Roboto"/>
          <w:sz w:val="22"/>
          <w:szCs w:val="22"/>
        </w:rPr>
        <w:t>confianza en el mercado y en la sociedad evaluando, a través de un sistema conforme a normas internacionales, la competencia técnica de laboratorios de ensayo o calibración, entidades de inspección, entidades de certificación y verificadores medioambiental</w:t>
      </w:r>
      <w:r>
        <w:rPr>
          <w:rFonts w:ascii="Roboto" w:eastAsia="Roboto" w:hAnsi="Roboto" w:cs="Roboto"/>
          <w:sz w:val="22"/>
          <w:szCs w:val="22"/>
        </w:rPr>
        <w:t>es que desarrollen su actividad en cualquier sector: industria,  energía, medio ambiente, sanidad, alimentación, investigación, desarrollo e innovación, transportes, telecomunicaciones, turismo, servicios, construcción, etc. Contribuye, así, a la seguridad</w:t>
      </w:r>
      <w:r>
        <w:rPr>
          <w:rFonts w:ascii="Roboto" w:eastAsia="Roboto" w:hAnsi="Roboto" w:cs="Roboto"/>
          <w:sz w:val="22"/>
          <w:szCs w:val="22"/>
        </w:rPr>
        <w:t xml:space="preserve"> y el bienestar de las personas, la calidad de los productos y servicios, la protección del medioambiente y, con ello, al aumento de la competitividad de los productos y servicios españoles y a una disminución de los costes para la sociedad debidos a estas</w:t>
      </w:r>
      <w:r>
        <w:rPr>
          <w:rFonts w:ascii="Roboto" w:eastAsia="Roboto" w:hAnsi="Roboto" w:cs="Roboto"/>
          <w:sz w:val="22"/>
          <w:szCs w:val="22"/>
        </w:rPr>
        <w:t xml:space="preserve"> actividades. </w:t>
      </w:r>
    </w:p>
    <w:p w14:paraId="1C2110DC" w14:textId="3DB18D58" w:rsidR="00DC4FAC" w:rsidRDefault="00AF68A9">
      <w:pPr>
        <w:jc w:val="both"/>
        <w:rPr>
          <w:rFonts w:ascii="Roboto" w:eastAsia="Roboto" w:hAnsi="Roboto" w:cs="Roboto"/>
          <w:sz w:val="22"/>
          <w:szCs w:val="22"/>
        </w:rPr>
      </w:pPr>
      <w:r>
        <w:rPr>
          <w:rFonts w:ascii="Roboto" w:eastAsia="Roboto" w:hAnsi="Roboto" w:cs="Roboto"/>
          <w:sz w:val="22"/>
          <w:szCs w:val="22"/>
        </w:rPr>
        <w:t> </w:t>
      </w:r>
    </w:p>
    <w:p w14:paraId="1C2110DD" w14:textId="77777777" w:rsidR="00DC4FAC" w:rsidRDefault="00AF68A9">
      <w:pPr>
        <w:jc w:val="both"/>
        <w:rPr>
          <w:rFonts w:ascii="Roboto" w:eastAsia="Roboto" w:hAnsi="Roboto" w:cs="Roboto"/>
          <w:sz w:val="22"/>
          <w:szCs w:val="22"/>
        </w:rPr>
      </w:pPr>
      <w:r>
        <w:rPr>
          <w:rFonts w:ascii="Roboto" w:eastAsia="Roboto" w:hAnsi="Roboto" w:cs="Roboto"/>
          <w:sz w:val="22"/>
          <w:szCs w:val="22"/>
        </w:rPr>
        <w:t xml:space="preserve">La marca ENAC es la manera de distinguir si un certificado o informe está acreditado o no. Es la garantía de que la organización que lo emite es técnicamente competente para llevar a cabo la tarea que realiza, y lo es tanto en España como </w:t>
      </w:r>
      <w:r>
        <w:rPr>
          <w:rFonts w:ascii="Roboto" w:eastAsia="Roboto" w:hAnsi="Roboto" w:cs="Roboto"/>
          <w:sz w:val="22"/>
          <w:szCs w:val="22"/>
        </w:rPr>
        <w:t>en los 100 países en los que la marca de ENAC es reconocida y aceptada gracias a los acuerdos de reconocimiento que ENAC ha suscrito con las entidades de acreditación de esos países.</w:t>
      </w:r>
    </w:p>
    <w:p w14:paraId="1C2110DE" w14:textId="77777777" w:rsidR="00DC4FAC" w:rsidRDefault="00DC4FAC">
      <w:pPr>
        <w:jc w:val="both"/>
        <w:rPr>
          <w:rFonts w:ascii="Roboto" w:eastAsia="Roboto" w:hAnsi="Roboto" w:cs="Roboto"/>
          <w:sz w:val="22"/>
          <w:szCs w:val="22"/>
        </w:rPr>
      </w:pPr>
    </w:p>
    <w:p w14:paraId="1C2110DF" w14:textId="77777777" w:rsidR="00DC4FAC" w:rsidRDefault="00DC4FAC">
      <w:pPr>
        <w:jc w:val="both"/>
        <w:rPr>
          <w:rFonts w:ascii="Roboto" w:eastAsia="Roboto" w:hAnsi="Roboto" w:cs="Roboto"/>
          <w:sz w:val="22"/>
          <w:szCs w:val="22"/>
        </w:rPr>
      </w:pPr>
    </w:p>
    <w:p w14:paraId="1C2110E0" w14:textId="77777777" w:rsidR="00DC4FAC" w:rsidRDefault="00AF68A9">
      <w:pPr>
        <w:pBdr>
          <w:bottom w:val="single" w:sz="12" w:space="1" w:color="000000"/>
        </w:pBdr>
        <w:jc w:val="both"/>
        <w:rPr>
          <w:rFonts w:ascii="Roboto" w:eastAsia="Roboto" w:hAnsi="Roboto" w:cs="Roboto"/>
          <w:color w:val="E83544"/>
          <w:sz w:val="22"/>
          <w:szCs w:val="22"/>
        </w:rPr>
      </w:pPr>
      <w:hyperlink r:id="rId11">
        <w:r>
          <w:rPr>
            <w:rFonts w:ascii="Roboto" w:eastAsia="Roboto" w:hAnsi="Roboto" w:cs="Roboto"/>
            <w:color w:val="E83544"/>
            <w:sz w:val="22"/>
            <w:szCs w:val="22"/>
            <w:u w:val="single"/>
          </w:rPr>
          <w:t>www.enac.es</w:t>
        </w:r>
      </w:hyperlink>
      <w:r>
        <w:rPr>
          <w:rFonts w:ascii="Roboto" w:eastAsia="Roboto" w:hAnsi="Roboto" w:cs="Roboto"/>
          <w:color w:val="E83544"/>
          <w:sz w:val="22"/>
          <w:szCs w:val="22"/>
        </w:rPr>
        <w:t xml:space="preserve"> </w:t>
      </w:r>
    </w:p>
    <w:p w14:paraId="1C2110E1" w14:textId="77777777" w:rsidR="00DC4FAC" w:rsidRDefault="00DC4FAC">
      <w:pPr>
        <w:pBdr>
          <w:bottom w:val="single" w:sz="12" w:space="1" w:color="000000"/>
        </w:pBdr>
        <w:jc w:val="both"/>
        <w:rPr>
          <w:rFonts w:ascii="Roboto" w:eastAsia="Roboto" w:hAnsi="Roboto" w:cs="Roboto"/>
          <w:color w:val="E83544"/>
          <w:sz w:val="22"/>
          <w:szCs w:val="22"/>
        </w:rPr>
      </w:pPr>
    </w:p>
    <w:p w14:paraId="1C2110E2" w14:textId="77777777" w:rsidR="00DC4FAC" w:rsidRDefault="00AF68A9">
      <w:pPr>
        <w:pBdr>
          <w:bottom w:val="single" w:sz="12" w:space="1" w:color="000000"/>
        </w:pBdr>
        <w:jc w:val="both"/>
        <w:rPr>
          <w:rFonts w:ascii="Roboto" w:eastAsia="Roboto" w:hAnsi="Roboto" w:cs="Roboto"/>
          <w:sz w:val="22"/>
          <w:szCs w:val="22"/>
        </w:rPr>
      </w:pPr>
      <w:r>
        <w:rPr>
          <w:rFonts w:ascii="Roboto" w:eastAsia="Roboto" w:hAnsi="Roboto" w:cs="Roboto"/>
          <w:color w:val="0000FF"/>
          <w:sz w:val="22"/>
          <w:szCs w:val="22"/>
        </w:rPr>
        <w:t xml:space="preserve"> </w:t>
      </w:r>
      <w:r w:rsidR="00457C21">
        <w:rPr>
          <w:rFonts w:ascii="Roboto" w:eastAsia="Roboto" w:hAnsi="Roboto" w:cs="Roboto"/>
          <w:noProof/>
          <w:color w:val="0000FF"/>
          <w:sz w:val="22"/>
          <w:szCs w:val="22"/>
        </w:rPr>
        <w:drawing>
          <wp:inline distT="0" distB="0" distL="0" distR="0" wp14:anchorId="1C2110EC" wp14:editId="1C2110ED">
            <wp:extent cx="304800" cy="3048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sidR="00457C21">
        <w:rPr>
          <w:rFonts w:ascii="Roboto" w:eastAsia="Roboto" w:hAnsi="Roboto" w:cs="Roboto"/>
          <w:noProof/>
          <w:color w:val="0000FF"/>
          <w:sz w:val="22"/>
          <w:szCs w:val="22"/>
        </w:rPr>
        <w:drawing>
          <wp:inline distT="0" distB="0" distL="0" distR="0" wp14:anchorId="1C2110EE" wp14:editId="1C2110EF">
            <wp:extent cx="304800" cy="30480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p>
    <w:p w14:paraId="1C2110E3" w14:textId="77777777" w:rsidR="00DC4FAC" w:rsidRDefault="00DC4FAC">
      <w:pPr>
        <w:pBdr>
          <w:bottom w:val="single" w:sz="12" w:space="1" w:color="000000"/>
        </w:pBdr>
        <w:jc w:val="both"/>
        <w:rPr>
          <w:rFonts w:ascii="Roboto" w:eastAsia="Roboto" w:hAnsi="Roboto" w:cs="Roboto"/>
          <w:color w:val="E83544"/>
          <w:sz w:val="22"/>
          <w:szCs w:val="22"/>
        </w:rPr>
      </w:pPr>
    </w:p>
    <w:p w14:paraId="1C2110E4" w14:textId="77777777" w:rsidR="00DC4FAC" w:rsidRDefault="00DC4FAC">
      <w:pPr>
        <w:jc w:val="both"/>
        <w:rPr>
          <w:rFonts w:ascii="Roboto" w:eastAsia="Roboto" w:hAnsi="Roboto" w:cs="Roboto"/>
          <w:color w:val="E83544"/>
          <w:sz w:val="22"/>
          <w:szCs w:val="22"/>
        </w:rPr>
      </w:pPr>
    </w:p>
    <w:p w14:paraId="1C2110E5" w14:textId="77777777" w:rsidR="00DC4FAC" w:rsidRDefault="00AF68A9">
      <w:pPr>
        <w:jc w:val="both"/>
        <w:rPr>
          <w:rFonts w:ascii="Roboto" w:eastAsia="Roboto" w:hAnsi="Roboto" w:cs="Roboto"/>
          <w:sz w:val="22"/>
          <w:szCs w:val="22"/>
        </w:rPr>
      </w:pPr>
      <w:r>
        <w:rPr>
          <w:rFonts w:ascii="Roboto" w:eastAsia="Roboto" w:hAnsi="Roboto" w:cs="Roboto"/>
          <w:sz w:val="22"/>
          <w:szCs w:val="22"/>
        </w:rPr>
        <w:t>Para más información sobre la nota de prensa, resolver dudas o gestionar entrevistas</w:t>
      </w:r>
    </w:p>
    <w:p w14:paraId="1C2110E6" w14:textId="77777777" w:rsidR="00DC4FAC" w:rsidRDefault="00AF68A9">
      <w:pPr>
        <w:jc w:val="both"/>
        <w:rPr>
          <w:rFonts w:ascii="Roboto" w:eastAsia="Roboto" w:hAnsi="Roboto" w:cs="Roboto"/>
          <w:sz w:val="22"/>
          <w:szCs w:val="22"/>
        </w:rPr>
      </w:pPr>
      <w:r>
        <w:rPr>
          <w:rFonts w:ascii="Roboto" w:eastAsia="Roboto" w:hAnsi="Roboto" w:cs="Roboto"/>
          <w:sz w:val="22"/>
          <w:szCs w:val="22"/>
        </w:rPr>
        <w:t>Eva Martín</w:t>
      </w:r>
    </w:p>
    <w:p w14:paraId="1C2110E7" w14:textId="77777777" w:rsidR="00DC4FAC" w:rsidRDefault="00AF68A9">
      <w:pPr>
        <w:jc w:val="both"/>
        <w:rPr>
          <w:rFonts w:ascii="Roboto" w:eastAsia="Roboto" w:hAnsi="Roboto" w:cs="Roboto"/>
          <w:sz w:val="22"/>
          <w:szCs w:val="22"/>
        </w:rPr>
      </w:pPr>
      <w:r>
        <w:rPr>
          <w:rFonts w:ascii="Roboto" w:eastAsia="Roboto" w:hAnsi="Roboto" w:cs="Roboto"/>
          <w:sz w:val="22"/>
          <w:szCs w:val="22"/>
        </w:rPr>
        <w:t xml:space="preserve">Tfno. 628 17 49 01 / </w:t>
      </w:r>
      <w:r>
        <w:rPr>
          <w:rFonts w:ascii="Roboto" w:eastAsia="Roboto" w:hAnsi="Roboto" w:cs="Roboto"/>
          <w:color w:val="E83544"/>
          <w:sz w:val="22"/>
          <w:szCs w:val="22"/>
        </w:rPr>
        <w:t xml:space="preserve"> </w:t>
      </w:r>
      <w:hyperlink r:id="rId14">
        <w:r>
          <w:rPr>
            <w:rFonts w:ascii="Roboto" w:eastAsia="Roboto" w:hAnsi="Roboto" w:cs="Roboto"/>
            <w:color w:val="E83544"/>
            <w:sz w:val="22"/>
            <w:szCs w:val="22"/>
            <w:u w:val="single"/>
          </w:rPr>
          <w:t>evamc@varenga.es</w:t>
        </w:r>
      </w:hyperlink>
    </w:p>
    <w:p w14:paraId="1C2110E8" w14:textId="77777777" w:rsidR="00DC4FAC" w:rsidRDefault="00DC4FAC">
      <w:pPr>
        <w:spacing w:after="200" w:line="276" w:lineRule="auto"/>
        <w:rPr>
          <w:rFonts w:ascii="Roboto" w:eastAsia="Roboto" w:hAnsi="Roboto" w:cs="Roboto"/>
          <w:sz w:val="22"/>
          <w:szCs w:val="22"/>
        </w:rPr>
      </w:pPr>
    </w:p>
    <w:p w14:paraId="1C2110E9" w14:textId="77777777" w:rsidR="00DC4FAC" w:rsidRDefault="00DC4FAC">
      <w:pPr>
        <w:rPr>
          <w:rFonts w:ascii="Calibri" w:eastAsia="Calibri" w:hAnsi="Calibri" w:cs="Calibri"/>
          <w:b/>
          <w:sz w:val="22"/>
          <w:szCs w:val="22"/>
          <w:u w:val="single"/>
        </w:rPr>
      </w:pPr>
    </w:p>
    <w:p w14:paraId="1C2110EA" w14:textId="77777777" w:rsidR="00DC4FAC" w:rsidRDefault="00DC4FAC">
      <w:pPr>
        <w:jc w:val="both"/>
        <w:rPr>
          <w:rFonts w:ascii="Calibri" w:eastAsia="Calibri" w:hAnsi="Calibri" w:cs="Calibri"/>
          <w:b/>
          <w:sz w:val="22"/>
          <w:szCs w:val="22"/>
          <w:u w:val="single"/>
        </w:rPr>
      </w:pPr>
    </w:p>
    <w:p w14:paraId="1C2110EB" w14:textId="77777777" w:rsidR="00DC4FAC" w:rsidRDefault="00DC4FAC">
      <w:pPr>
        <w:pBdr>
          <w:top w:val="nil"/>
          <w:left w:val="nil"/>
          <w:bottom w:val="nil"/>
          <w:right w:val="nil"/>
          <w:between w:val="nil"/>
        </w:pBdr>
        <w:rPr>
          <w:rFonts w:ascii="Calibri" w:eastAsia="Calibri" w:hAnsi="Calibri" w:cs="Calibri"/>
          <w:highlight w:val="white"/>
        </w:rPr>
      </w:pPr>
    </w:p>
    <w:sectPr w:rsidR="00DC4FAC">
      <w:headerReference w:type="default" r:id="rId15"/>
      <w:footerReference w:type="defaul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E709" w14:textId="77777777" w:rsidR="0048126A" w:rsidRDefault="0048126A">
      <w:r>
        <w:separator/>
      </w:r>
    </w:p>
  </w:endnote>
  <w:endnote w:type="continuationSeparator" w:id="0">
    <w:p w14:paraId="2B3422B1" w14:textId="77777777" w:rsidR="0048126A" w:rsidRDefault="0048126A">
      <w:r>
        <w:continuationSeparator/>
      </w:r>
    </w:p>
  </w:endnote>
  <w:endnote w:type="continuationNotice" w:id="1">
    <w:p w14:paraId="166F76D9" w14:textId="77777777" w:rsidR="0048126A" w:rsidRDefault="00481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10F3" w14:textId="2C46BF94" w:rsidR="00DC4FAC" w:rsidRDefault="00AF68A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30C90">
      <w:rPr>
        <w:noProof/>
        <w:color w:val="000000"/>
      </w:rPr>
      <w:t>1</w:t>
    </w:r>
    <w:r>
      <w:rPr>
        <w:color w:val="000000"/>
      </w:rPr>
      <w:fldChar w:fldCharType="end"/>
    </w:r>
  </w:p>
  <w:p w14:paraId="1C2110F4" w14:textId="77777777" w:rsidR="00DC4FAC" w:rsidRDefault="00DC4FA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2DB9" w14:textId="77777777" w:rsidR="0048126A" w:rsidRDefault="0048126A">
      <w:r>
        <w:separator/>
      </w:r>
    </w:p>
  </w:footnote>
  <w:footnote w:type="continuationSeparator" w:id="0">
    <w:p w14:paraId="79F71DDA" w14:textId="77777777" w:rsidR="0048126A" w:rsidRDefault="0048126A">
      <w:r>
        <w:continuationSeparator/>
      </w:r>
    </w:p>
  </w:footnote>
  <w:footnote w:type="continuationNotice" w:id="1">
    <w:p w14:paraId="170B6FAC" w14:textId="77777777" w:rsidR="0048126A" w:rsidRDefault="00481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10F0" w14:textId="77777777" w:rsidR="00DC4FAC" w:rsidRDefault="00457C21">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1C2110F5" wp14:editId="1C2110F6">
          <wp:simplePos x="0" y="0"/>
          <wp:positionH relativeFrom="column">
            <wp:posOffset>4114800</wp:posOffset>
          </wp:positionH>
          <wp:positionV relativeFrom="paragraph">
            <wp:posOffset>-304797</wp:posOffset>
          </wp:positionV>
          <wp:extent cx="1547842" cy="997267"/>
          <wp:effectExtent l="0" t="0" r="0" b="0"/>
          <wp:wrapSquare wrapText="bothSides" distT="114300" distB="11430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1C2110F1" w14:textId="77777777" w:rsidR="00DC4FAC" w:rsidRDefault="00AF68A9">
    <w:pPr>
      <w:ind w:left="-120"/>
      <w:jc w:val="both"/>
      <w:rPr>
        <w:rFonts w:ascii="Nunito" w:eastAsia="Nunito" w:hAnsi="Nunito" w:cs="Nunito"/>
        <w:sz w:val="22"/>
        <w:szCs w:val="22"/>
      </w:rPr>
    </w:pPr>
    <w:r>
      <w:rPr>
        <w:rFonts w:ascii="Nunito" w:eastAsia="Nunito" w:hAnsi="Nunito" w:cs="Nunito"/>
        <w:b/>
        <w:sz w:val="40"/>
        <w:szCs w:val="40"/>
      </w:rPr>
      <w:t>NOTA DE PRENSA</w:t>
    </w:r>
    <w:r>
      <w:rPr>
        <w:rFonts w:ascii="Nunito" w:eastAsia="Nunito" w:hAnsi="Nunito" w:cs="Nunito"/>
        <w:sz w:val="22"/>
        <w:szCs w:val="22"/>
      </w:rPr>
      <w:t xml:space="preserve"> </w:t>
    </w:r>
  </w:p>
  <w:p w14:paraId="1C2110F2" w14:textId="77777777" w:rsidR="00DC4FAC" w:rsidRDefault="00DC4FA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71E3"/>
    <w:multiLevelType w:val="multilevel"/>
    <w:tmpl w:val="B9488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962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AC"/>
    <w:rsid w:val="000103FC"/>
    <w:rsid w:val="00011947"/>
    <w:rsid w:val="00036B94"/>
    <w:rsid w:val="0004224C"/>
    <w:rsid w:val="000674AA"/>
    <w:rsid w:val="00077E67"/>
    <w:rsid w:val="000A66AE"/>
    <w:rsid w:val="000B4B0C"/>
    <w:rsid w:val="000B70F7"/>
    <w:rsid w:val="000C224B"/>
    <w:rsid w:val="000C6A96"/>
    <w:rsid w:val="000E3C2E"/>
    <w:rsid w:val="000E40A4"/>
    <w:rsid w:val="00105E8A"/>
    <w:rsid w:val="0011143D"/>
    <w:rsid w:val="0011521A"/>
    <w:rsid w:val="00124EE7"/>
    <w:rsid w:val="001329AD"/>
    <w:rsid w:val="0014177B"/>
    <w:rsid w:val="00170B10"/>
    <w:rsid w:val="00180175"/>
    <w:rsid w:val="00181A88"/>
    <w:rsid w:val="00186BDE"/>
    <w:rsid w:val="00190FD9"/>
    <w:rsid w:val="00192F30"/>
    <w:rsid w:val="001C0D55"/>
    <w:rsid w:val="001C0ED5"/>
    <w:rsid w:val="001E4953"/>
    <w:rsid w:val="00204A53"/>
    <w:rsid w:val="00236BB6"/>
    <w:rsid w:val="002728B1"/>
    <w:rsid w:val="00274840"/>
    <w:rsid w:val="002A0086"/>
    <w:rsid w:val="002A27F6"/>
    <w:rsid w:val="002B0108"/>
    <w:rsid w:val="002C4EBD"/>
    <w:rsid w:val="002C4F83"/>
    <w:rsid w:val="002D18D7"/>
    <w:rsid w:val="002E4705"/>
    <w:rsid w:val="002F0E71"/>
    <w:rsid w:val="002F51F4"/>
    <w:rsid w:val="0030527A"/>
    <w:rsid w:val="00313117"/>
    <w:rsid w:val="00315668"/>
    <w:rsid w:val="00316AA9"/>
    <w:rsid w:val="00337471"/>
    <w:rsid w:val="003405FF"/>
    <w:rsid w:val="00343D13"/>
    <w:rsid w:val="00370A82"/>
    <w:rsid w:val="00371B2C"/>
    <w:rsid w:val="00373788"/>
    <w:rsid w:val="003754E8"/>
    <w:rsid w:val="0038265D"/>
    <w:rsid w:val="0038785F"/>
    <w:rsid w:val="003A00E1"/>
    <w:rsid w:val="003A1752"/>
    <w:rsid w:val="003A761F"/>
    <w:rsid w:val="003C48E6"/>
    <w:rsid w:val="003C76F3"/>
    <w:rsid w:val="003D1EA3"/>
    <w:rsid w:val="003E1BFA"/>
    <w:rsid w:val="003F05C6"/>
    <w:rsid w:val="00404A56"/>
    <w:rsid w:val="00425348"/>
    <w:rsid w:val="00426861"/>
    <w:rsid w:val="00430848"/>
    <w:rsid w:val="00437BF9"/>
    <w:rsid w:val="004429CD"/>
    <w:rsid w:val="00457C21"/>
    <w:rsid w:val="0048126A"/>
    <w:rsid w:val="00490276"/>
    <w:rsid w:val="00493B0F"/>
    <w:rsid w:val="004A3658"/>
    <w:rsid w:val="004B69FB"/>
    <w:rsid w:val="004B7A6F"/>
    <w:rsid w:val="004C7D1F"/>
    <w:rsid w:val="004F4A92"/>
    <w:rsid w:val="00501B38"/>
    <w:rsid w:val="00523BAB"/>
    <w:rsid w:val="00532786"/>
    <w:rsid w:val="00532AF1"/>
    <w:rsid w:val="00544C54"/>
    <w:rsid w:val="00547D75"/>
    <w:rsid w:val="00550D09"/>
    <w:rsid w:val="00573EB2"/>
    <w:rsid w:val="00577AC8"/>
    <w:rsid w:val="005B4059"/>
    <w:rsid w:val="005B6506"/>
    <w:rsid w:val="005C3601"/>
    <w:rsid w:val="005F551B"/>
    <w:rsid w:val="00606272"/>
    <w:rsid w:val="00616C7C"/>
    <w:rsid w:val="006471EA"/>
    <w:rsid w:val="00650A12"/>
    <w:rsid w:val="00656255"/>
    <w:rsid w:val="00663F3C"/>
    <w:rsid w:val="00664610"/>
    <w:rsid w:val="00665E96"/>
    <w:rsid w:val="00671FEC"/>
    <w:rsid w:val="006914B2"/>
    <w:rsid w:val="00697252"/>
    <w:rsid w:val="006B103B"/>
    <w:rsid w:val="006B6957"/>
    <w:rsid w:val="006C7720"/>
    <w:rsid w:val="006D4C62"/>
    <w:rsid w:val="007008E5"/>
    <w:rsid w:val="00736672"/>
    <w:rsid w:val="007568CA"/>
    <w:rsid w:val="00764544"/>
    <w:rsid w:val="00766BA7"/>
    <w:rsid w:val="007917EE"/>
    <w:rsid w:val="00794D9F"/>
    <w:rsid w:val="0079694E"/>
    <w:rsid w:val="007C62C7"/>
    <w:rsid w:val="007D0A22"/>
    <w:rsid w:val="007E2174"/>
    <w:rsid w:val="007E66AA"/>
    <w:rsid w:val="0080109F"/>
    <w:rsid w:val="00801181"/>
    <w:rsid w:val="00806418"/>
    <w:rsid w:val="00832FF0"/>
    <w:rsid w:val="00844030"/>
    <w:rsid w:val="0087560B"/>
    <w:rsid w:val="00893E36"/>
    <w:rsid w:val="008A006C"/>
    <w:rsid w:val="008A1943"/>
    <w:rsid w:val="008E2CD8"/>
    <w:rsid w:val="008F6788"/>
    <w:rsid w:val="009123BA"/>
    <w:rsid w:val="009156B9"/>
    <w:rsid w:val="009343D9"/>
    <w:rsid w:val="00950496"/>
    <w:rsid w:val="0095392C"/>
    <w:rsid w:val="0096431B"/>
    <w:rsid w:val="00975961"/>
    <w:rsid w:val="009858F9"/>
    <w:rsid w:val="00990EDD"/>
    <w:rsid w:val="009E72A8"/>
    <w:rsid w:val="00A06D38"/>
    <w:rsid w:val="00A12C33"/>
    <w:rsid w:val="00A24328"/>
    <w:rsid w:val="00A37BA3"/>
    <w:rsid w:val="00A41D48"/>
    <w:rsid w:val="00A42EBB"/>
    <w:rsid w:val="00A7639A"/>
    <w:rsid w:val="00A9422F"/>
    <w:rsid w:val="00AA019C"/>
    <w:rsid w:val="00AA17A1"/>
    <w:rsid w:val="00AB74CD"/>
    <w:rsid w:val="00AC2B8F"/>
    <w:rsid w:val="00AC5937"/>
    <w:rsid w:val="00AD0572"/>
    <w:rsid w:val="00AD0DB9"/>
    <w:rsid w:val="00AD50FC"/>
    <w:rsid w:val="00AD7D8D"/>
    <w:rsid w:val="00AF68A9"/>
    <w:rsid w:val="00B06069"/>
    <w:rsid w:val="00B15539"/>
    <w:rsid w:val="00B25A1F"/>
    <w:rsid w:val="00B41506"/>
    <w:rsid w:val="00B47F1C"/>
    <w:rsid w:val="00B57C04"/>
    <w:rsid w:val="00B71C19"/>
    <w:rsid w:val="00B749EB"/>
    <w:rsid w:val="00B75577"/>
    <w:rsid w:val="00B76E34"/>
    <w:rsid w:val="00B8018A"/>
    <w:rsid w:val="00B80E9E"/>
    <w:rsid w:val="00B844F5"/>
    <w:rsid w:val="00B94855"/>
    <w:rsid w:val="00B968DD"/>
    <w:rsid w:val="00BC4B75"/>
    <w:rsid w:val="00BE5E5A"/>
    <w:rsid w:val="00BF0A11"/>
    <w:rsid w:val="00C07044"/>
    <w:rsid w:val="00C520BC"/>
    <w:rsid w:val="00C63D9D"/>
    <w:rsid w:val="00C648BC"/>
    <w:rsid w:val="00C8742C"/>
    <w:rsid w:val="00CA21ED"/>
    <w:rsid w:val="00CB0F31"/>
    <w:rsid w:val="00CF1D55"/>
    <w:rsid w:val="00CF400F"/>
    <w:rsid w:val="00D1000B"/>
    <w:rsid w:val="00D10C10"/>
    <w:rsid w:val="00D13C26"/>
    <w:rsid w:val="00D371A5"/>
    <w:rsid w:val="00D44933"/>
    <w:rsid w:val="00D47FF4"/>
    <w:rsid w:val="00D575D9"/>
    <w:rsid w:val="00D81871"/>
    <w:rsid w:val="00D83284"/>
    <w:rsid w:val="00D844CD"/>
    <w:rsid w:val="00D90AD4"/>
    <w:rsid w:val="00D97ACD"/>
    <w:rsid w:val="00DA3F98"/>
    <w:rsid w:val="00DC318E"/>
    <w:rsid w:val="00DC4FAC"/>
    <w:rsid w:val="00DC5588"/>
    <w:rsid w:val="00DD0889"/>
    <w:rsid w:val="00DE5ED8"/>
    <w:rsid w:val="00DF0810"/>
    <w:rsid w:val="00E30C90"/>
    <w:rsid w:val="00E47068"/>
    <w:rsid w:val="00E477B9"/>
    <w:rsid w:val="00E633C0"/>
    <w:rsid w:val="00E705C0"/>
    <w:rsid w:val="00E90381"/>
    <w:rsid w:val="00E9195F"/>
    <w:rsid w:val="00EA3FD2"/>
    <w:rsid w:val="00EB4723"/>
    <w:rsid w:val="00EE2475"/>
    <w:rsid w:val="00EF23E7"/>
    <w:rsid w:val="00F1142D"/>
    <w:rsid w:val="00F114EF"/>
    <w:rsid w:val="00F1178D"/>
    <w:rsid w:val="00F13269"/>
    <w:rsid w:val="00F23617"/>
    <w:rsid w:val="00F51646"/>
    <w:rsid w:val="00F570EB"/>
    <w:rsid w:val="00F60FD7"/>
    <w:rsid w:val="00F654B4"/>
    <w:rsid w:val="00F65CA2"/>
    <w:rsid w:val="00F76FD6"/>
    <w:rsid w:val="00F80B43"/>
    <w:rsid w:val="00F819DA"/>
    <w:rsid w:val="00F93690"/>
    <w:rsid w:val="00FA1423"/>
    <w:rsid w:val="00FB3526"/>
    <w:rsid w:val="00FB57C3"/>
    <w:rsid w:val="00FC36DB"/>
    <w:rsid w:val="00FD7575"/>
    <w:rsid w:val="00FF6C23"/>
    <w:rsid w:val="09BF2B68"/>
    <w:rsid w:val="104F99FF"/>
    <w:rsid w:val="136850E8"/>
    <w:rsid w:val="1F8E66EE"/>
    <w:rsid w:val="2E02823F"/>
    <w:rsid w:val="314AADBF"/>
    <w:rsid w:val="386944B2"/>
    <w:rsid w:val="6C6E1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0BA"/>
  <w15:docId w15:val="{35106809-CD81-47E9-A0AA-6BEE5E30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A3F98"/>
  </w:style>
  <w:style w:type="paragraph" w:styleId="Encabezado">
    <w:name w:val="header"/>
    <w:basedOn w:val="Normal"/>
    <w:link w:val="EncabezadoCar"/>
    <w:uiPriority w:val="99"/>
    <w:semiHidden/>
    <w:unhideWhenUsed/>
    <w:rsid w:val="00D371A5"/>
    <w:pPr>
      <w:tabs>
        <w:tab w:val="center" w:pos="4252"/>
        <w:tab w:val="right" w:pos="8504"/>
      </w:tabs>
    </w:pPr>
  </w:style>
  <w:style w:type="character" w:customStyle="1" w:styleId="EncabezadoCar">
    <w:name w:val="Encabezado Car"/>
    <w:basedOn w:val="Fuentedeprrafopredeter"/>
    <w:link w:val="Encabezado"/>
    <w:uiPriority w:val="99"/>
    <w:semiHidden/>
    <w:rsid w:val="00D371A5"/>
  </w:style>
  <w:style w:type="paragraph" w:styleId="Piedepgina">
    <w:name w:val="footer"/>
    <w:basedOn w:val="Normal"/>
    <w:link w:val="PiedepginaCar"/>
    <w:uiPriority w:val="99"/>
    <w:semiHidden/>
    <w:unhideWhenUsed/>
    <w:rsid w:val="00D371A5"/>
    <w:pPr>
      <w:tabs>
        <w:tab w:val="center" w:pos="4252"/>
        <w:tab w:val="right" w:pos="8504"/>
      </w:tabs>
    </w:pPr>
  </w:style>
  <w:style w:type="character" w:customStyle="1" w:styleId="PiedepginaCar">
    <w:name w:val="Pie de página Car"/>
    <w:basedOn w:val="Fuentedeprrafopredeter"/>
    <w:link w:val="Piedepgina"/>
    <w:uiPriority w:val="99"/>
    <w:semiHidden/>
    <w:rsid w:val="00D371A5"/>
  </w:style>
  <w:style w:type="character" w:styleId="Refdecomentario">
    <w:name w:val="annotation reference"/>
    <w:basedOn w:val="Fuentedeprrafopredeter"/>
    <w:uiPriority w:val="99"/>
    <w:semiHidden/>
    <w:unhideWhenUsed/>
    <w:rsid w:val="00664610"/>
    <w:rPr>
      <w:sz w:val="16"/>
      <w:szCs w:val="16"/>
    </w:rPr>
  </w:style>
  <w:style w:type="paragraph" w:styleId="Textocomentario">
    <w:name w:val="annotation text"/>
    <w:basedOn w:val="Normal"/>
    <w:link w:val="TextocomentarioCar"/>
    <w:uiPriority w:val="99"/>
    <w:unhideWhenUsed/>
    <w:rsid w:val="00664610"/>
    <w:rPr>
      <w:sz w:val="20"/>
      <w:szCs w:val="20"/>
    </w:rPr>
  </w:style>
  <w:style w:type="character" w:customStyle="1" w:styleId="TextocomentarioCar">
    <w:name w:val="Texto comentario Car"/>
    <w:basedOn w:val="Fuentedeprrafopredeter"/>
    <w:link w:val="Textocomentario"/>
    <w:uiPriority w:val="99"/>
    <w:rsid w:val="00664610"/>
    <w:rPr>
      <w:sz w:val="20"/>
      <w:szCs w:val="20"/>
    </w:rPr>
  </w:style>
  <w:style w:type="paragraph" w:styleId="Asuntodelcomentario">
    <w:name w:val="annotation subject"/>
    <w:basedOn w:val="Textocomentario"/>
    <w:next w:val="Textocomentario"/>
    <w:link w:val="AsuntodelcomentarioCar"/>
    <w:uiPriority w:val="99"/>
    <w:semiHidden/>
    <w:unhideWhenUsed/>
    <w:rsid w:val="00664610"/>
    <w:rPr>
      <w:b/>
      <w:bCs/>
    </w:rPr>
  </w:style>
  <w:style w:type="character" w:customStyle="1" w:styleId="AsuntodelcomentarioCar">
    <w:name w:val="Asunto del comentario Car"/>
    <w:basedOn w:val="TextocomentarioCar"/>
    <w:link w:val="Asuntodelcomentario"/>
    <w:uiPriority w:val="99"/>
    <w:semiHidden/>
    <w:rsid w:val="00664610"/>
    <w:rPr>
      <w:b/>
      <w:bCs/>
      <w:sz w:val="20"/>
      <w:szCs w:val="20"/>
    </w:rPr>
  </w:style>
  <w:style w:type="character" w:styleId="Textoennegrita">
    <w:name w:val="Strong"/>
    <w:basedOn w:val="Fuentedeprrafopredeter"/>
    <w:uiPriority w:val="22"/>
    <w:qFormat/>
    <w:rsid w:val="003A1752"/>
    <w:rPr>
      <w:b/>
      <w:bCs/>
    </w:rPr>
  </w:style>
  <w:style w:type="table" w:customStyle="1" w:styleId="TableNormal1">
    <w:name w:val="Table Normal1"/>
    <w:rsid w:val="00E633C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633">
      <w:bodyDiv w:val="1"/>
      <w:marLeft w:val="0"/>
      <w:marRight w:val="0"/>
      <w:marTop w:val="0"/>
      <w:marBottom w:val="0"/>
      <w:divBdr>
        <w:top w:val="none" w:sz="0" w:space="0" w:color="auto"/>
        <w:left w:val="none" w:sz="0" w:space="0" w:color="auto"/>
        <w:bottom w:val="none" w:sz="0" w:space="0" w:color="auto"/>
        <w:right w:val="none" w:sz="0" w:space="0" w:color="auto"/>
      </w:divBdr>
    </w:div>
    <w:div w:id="195501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a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1CFF3-7311-450F-A19C-18209F20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CF13B-8EE9-4C33-905D-DCB600E576CE}">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3.xml><?xml version="1.0" encoding="utf-8"?>
<ds:datastoreItem xmlns:ds="http://schemas.openxmlformats.org/officeDocument/2006/customXml" ds:itemID="{535355C9-8243-4630-8C46-9C415A44C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4905</Characters>
  <Application>Microsoft Office Word</Application>
  <DocSecurity>0</DocSecurity>
  <Lines>40</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cp:lastModifiedBy>Denise Diaz Pozo</cp:lastModifiedBy>
  <cp:revision>5</cp:revision>
  <dcterms:created xsi:type="dcterms:W3CDTF">2023-03-14T09:51:00Z</dcterms:created>
  <dcterms:modified xsi:type="dcterms:W3CDTF">2023-03-30T07:53:00Z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