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34" w:rsidRPr="0031672E" w:rsidRDefault="00870C34" w:rsidP="00976C39">
      <w:pPr>
        <w:ind w:left="708" w:hanging="708"/>
        <w:rPr>
          <w:rFonts w:ascii="Calibri" w:hAnsi="Calibri" w:cstheme="minorHAnsi"/>
          <w:b/>
          <w:bCs/>
          <w:sz w:val="40"/>
          <w:szCs w:val="40"/>
        </w:rPr>
      </w:pPr>
    </w:p>
    <w:p w:rsidR="00234362" w:rsidRPr="0031672E" w:rsidRDefault="00A33A31" w:rsidP="00A33A31">
      <w:pPr>
        <w:pStyle w:val="Sinespaciado"/>
        <w:jc w:val="center"/>
        <w:rPr>
          <w:rFonts w:asciiTheme="minorHAnsi" w:hAnsiTheme="minorHAnsi"/>
          <w:b/>
          <w:sz w:val="32"/>
          <w:szCs w:val="32"/>
        </w:rPr>
      </w:pPr>
      <w:r w:rsidRPr="0031672E">
        <w:rPr>
          <w:rFonts w:asciiTheme="minorHAnsi" w:hAnsiTheme="minorHAnsi"/>
          <w:b/>
          <w:sz w:val="32"/>
          <w:szCs w:val="32"/>
        </w:rPr>
        <w:t xml:space="preserve">La DGT exige acreditación </w:t>
      </w:r>
      <w:r w:rsidR="00DE1013" w:rsidRPr="0031672E">
        <w:rPr>
          <w:rFonts w:asciiTheme="minorHAnsi" w:hAnsiTheme="minorHAnsi"/>
          <w:b/>
          <w:sz w:val="32"/>
          <w:szCs w:val="32"/>
        </w:rPr>
        <w:t xml:space="preserve">de </w:t>
      </w:r>
      <w:r w:rsidRPr="0031672E">
        <w:rPr>
          <w:rFonts w:asciiTheme="minorHAnsi" w:hAnsiTheme="minorHAnsi"/>
          <w:b/>
          <w:sz w:val="32"/>
          <w:szCs w:val="32"/>
        </w:rPr>
        <w:t>ENAC a las entidades encargadas de supervisar sus centros colaboradores en materia de formación</w:t>
      </w:r>
    </w:p>
    <w:p w:rsidR="00A33A31" w:rsidRPr="0031672E" w:rsidRDefault="00A33A31" w:rsidP="00A33A31">
      <w:pPr>
        <w:pStyle w:val="Sinespaciado"/>
        <w:jc w:val="center"/>
        <w:rPr>
          <w:rFonts w:asciiTheme="minorHAnsi" w:hAnsiTheme="minorHAnsi"/>
          <w:b/>
          <w:sz w:val="32"/>
          <w:szCs w:val="32"/>
        </w:rPr>
      </w:pPr>
    </w:p>
    <w:p w:rsidR="00976C39" w:rsidRPr="0031672E" w:rsidRDefault="00A33A31" w:rsidP="00976C39">
      <w:pPr>
        <w:pStyle w:val="Prrafodelista"/>
        <w:numPr>
          <w:ilvl w:val="0"/>
          <w:numId w:val="25"/>
        </w:numPr>
        <w:spacing w:after="150"/>
        <w:jc w:val="both"/>
        <w:rPr>
          <w:rFonts w:asciiTheme="minorHAnsi" w:hAnsiTheme="minorHAnsi" w:cs="Arial"/>
          <w:b/>
          <w:sz w:val="22"/>
          <w:szCs w:val="22"/>
        </w:rPr>
      </w:pPr>
      <w:r w:rsidRPr="0031672E">
        <w:rPr>
          <w:rFonts w:asciiTheme="minorHAnsi" w:hAnsiTheme="minorHAnsi" w:cs="Arial"/>
          <w:b/>
          <w:sz w:val="22"/>
          <w:szCs w:val="22"/>
        </w:rPr>
        <w:t>Ambas organizaciones han presentado el nuevo esquema de acreditación para la inspección de centros de fo</w:t>
      </w:r>
      <w:r w:rsidR="00DF2E94" w:rsidRPr="0031672E">
        <w:rPr>
          <w:rFonts w:asciiTheme="minorHAnsi" w:hAnsiTheme="minorHAnsi" w:cs="Arial"/>
          <w:b/>
          <w:sz w:val="22"/>
          <w:szCs w:val="22"/>
        </w:rPr>
        <w:t>rmación colaboradores de la DGT</w:t>
      </w:r>
    </w:p>
    <w:p w:rsidR="00A33A31" w:rsidRPr="0031672E" w:rsidRDefault="00A33A31" w:rsidP="00A33A31">
      <w:pPr>
        <w:pStyle w:val="Sinespaciado"/>
        <w:numPr>
          <w:ilvl w:val="0"/>
          <w:numId w:val="25"/>
        </w:numPr>
        <w:jc w:val="both"/>
        <w:rPr>
          <w:rFonts w:asciiTheme="minorHAnsi" w:hAnsiTheme="minorHAnsi"/>
          <w:b/>
          <w:sz w:val="22"/>
          <w:szCs w:val="22"/>
        </w:rPr>
      </w:pPr>
      <w:r w:rsidRPr="0031672E">
        <w:rPr>
          <w:rFonts w:asciiTheme="minorHAnsi" w:hAnsiTheme="minorHAnsi"/>
          <w:b/>
          <w:sz w:val="22"/>
          <w:szCs w:val="22"/>
        </w:rPr>
        <w:t>La Dirección General de Tráfico presentará próximamente un concurso público para las entidades de inspección de centros de formación colaboradores, que necesitarán estar acreditadas por ENAC</w:t>
      </w:r>
    </w:p>
    <w:p w:rsidR="00A33A31" w:rsidRDefault="00A33A31" w:rsidP="00A33A31">
      <w:pPr>
        <w:pStyle w:val="Sinespaciado"/>
        <w:rPr>
          <w:b/>
          <w:bCs/>
        </w:rPr>
      </w:pPr>
    </w:p>
    <w:p w:rsidR="002879CC" w:rsidRDefault="0031672E" w:rsidP="00130BB5">
      <w:pPr>
        <w:pStyle w:val="Sinespaciado"/>
        <w:jc w:val="both"/>
        <w:rPr>
          <w:rStyle w:val="Textoennegrita"/>
          <w:rFonts w:asciiTheme="minorHAnsi" w:hAnsiTheme="minorHAnsi"/>
          <w:bCs w:val="0"/>
          <w:sz w:val="22"/>
          <w:szCs w:val="22"/>
        </w:rPr>
      </w:pPr>
      <w:r>
        <w:rPr>
          <w:rFonts w:asciiTheme="minorHAnsi" w:hAnsiTheme="minorHAnsi"/>
          <w:sz w:val="22"/>
          <w:szCs w:val="22"/>
        </w:rPr>
        <w:t>02</w:t>
      </w:r>
      <w:bookmarkStart w:id="0" w:name="_GoBack"/>
      <w:bookmarkEnd w:id="0"/>
      <w:r w:rsidR="008E3A2E" w:rsidRPr="00130BB5">
        <w:rPr>
          <w:rFonts w:asciiTheme="minorHAnsi" w:hAnsiTheme="minorHAnsi"/>
          <w:sz w:val="22"/>
          <w:szCs w:val="22"/>
        </w:rPr>
        <w:t xml:space="preserve"> de julio de 2019.- </w:t>
      </w:r>
      <w:r w:rsidR="0008099B" w:rsidRPr="00130BB5">
        <w:rPr>
          <w:rFonts w:asciiTheme="minorHAnsi" w:hAnsiTheme="minorHAnsi"/>
          <w:sz w:val="22"/>
          <w:szCs w:val="22"/>
        </w:rPr>
        <w:t xml:space="preserve">La </w:t>
      </w:r>
      <w:r w:rsidR="0008099B" w:rsidRPr="00130BB5">
        <w:rPr>
          <w:rFonts w:asciiTheme="minorHAnsi" w:hAnsiTheme="minorHAnsi"/>
          <w:b/>
          <w:sz w:val="22"/>
          <w:szCs w:val="22"/>
        </w:rPr>
        <w:t>Entidad Nacional de Acreditación</w:t>
      </w:r>
      <w:r w:rsidR="0008099B" w:rsidRPr="00130BB5">
        <w:rPr>
          <w:rFonts w:asciiTheme="minorHAnsi" w:hAnsiTheme="minorHAnsi"/>
          <w:sz w:val="22"/>
          <w:szCs w:val="22"/>
        </w:rPr>
        <w:t xml:space="preserve"> </w:t>
      </w:r>
      <w:r w:rsidR="00130BB5">
        <w:rPr>
          <w:rFonts w:asciiTheme="minorHAnsi" w:hAnsiTheme="minorHAnsi"/>
          <w:sz w:val="22"/>
          <w:szCs w:val="22"/>
        </w:rPr>
        <w:t xml:space="preserve">(ENAC) </w:t>
      </w:r>
      <w:r w:rsidR="0008099B" w:rsidRPr="00130BB5">
        <w:rPr>
          <w:rFonts w:asciiTheme="minorHAnsi" w:hAnsiTheme="minorHAnsi"/>
          <w:sz w:val="22"/>
          <w:szCs w:val="22"/>
        </w:rPr>
        <w:t>y la Dirección General de Tráfico han presentado el </w:t>
      </w:r>
      <w:r w:rsidR="0008099B" w:rsidRPr="00130BB5">
        <w:rPr>
          <w:rStyle w:val="Textoennegrita"/>
          <w:rFonts w:asciiTheme="minorHAnsi" w:hAnsiTheme="minorHAnsi"/>
          <w:bCs w:val="0"/>
          <w:sz w:val="22"/>
          <w:szCs w:val="22"/>
        </w:rPr>
        <w:t>nuevo esquema de acreditación para la inspección de centros de formación colaboradores de la DGT</w:t>
      </w:r>
      <w:r w:rsidR="002879CC">
        <w:rPr>
          <w:rStyle w:val="Textoennegrita"/>
          <w:rFonts w:asciiTheme="minorHAnsi" w:hAnsiTheme="minorHAnsi"/>
          <w:bCs w:val="0"/>
          <w:sz w:val="22"/>
          <w:szCs w:val="22"/>
        </w:rPr>
        <w:t xml:space="preserve">. </w:t>
      </w:r>
    </w:p>
    <w:p w:rsidR="002879CC" w:rsidRDefault="002879CC" w:rsidP="00130BB5">
      <w:pPr>
        <w:pStyle w:val="Sinespaciado"/>
        <w:jc w:val="both"/>
        <w:rPr>
          <w:rStyle w:val="Textoennegrita"/>
          <w:rFonts w:asciiTheme="minorHAnsi" w:hAnsiTheme="minorHAnsi"/>
          <w:bCs w:val="0"/>
          <w:sz w:val="22"/>
          <w:szCs w:val="22"/>
        </w:rPr>
      </w:pPr>
    </w:p>
    <w:p w:rsidR="00A4387F" w:rsidRDefault="00A4387F" w:rsidP="00A4387F">
      <w:pPr>
        <w:pStyle w:val="Sinespaciado"/>
        <w:jc w:val="both"/>
        <w:rPr>
          <w:rFonts w:asciiTheme="minorHAnsi" w:hAnsiTheme="minorHAnsi"/>
          <w:sz w:val="22"/>
          <w:szCs w:val="22"/>
        </w:rPr>
      </w:pPr>
      <w:r>
        <w:rPr>
          <w:rFonts w:asciiTheme="minorHAnsi" w:hAnsiTheme="minorHAnsi"/>
          <w:sz w:val="22"/>
          <w:szCs w:val="22"/>
        </w:rPr>
        <w:t>Este esquema</w:t>
      </w:r>
      <w:r w:rsidRPr="00130BB5">
        <w:rPr>
          <w:rFonts w:asciiTheme="minorHAnsi" w:hAnsiTheme="minorHAnsi"/>
          <w:sz w:val="22"/>
          <w:szCs w:val="22"/>
        </w:rPr>
        <w:t xml:space="preserve"> supone una mejora en el control del funcionamiento de los centros de formación para la Dirección General de Tráfico</w:t>
      </w:r>
      <w:r>
        <w:rPr>
          <w:rFonts w:asciiTheme="minorHAnsi" w:hAnsiTheme="minorHAnsi"/>
          <w:sz w:val="22"/>
          <w:szCs w:val="22"/>
        </w:rPr>
        <w:t xml:space="preserve"> y </w:t>
      </w:r>
      <w:r w:rsidRPr="00130BB5">
        <w:rPr>
          <w:rFonts w:asciiTheme="minorHAnsi" w:hAnsiTheme="minorHAnsi"/>
          <w:sz w:val="22"/>
          <w:szCs w:val="22"/>
        </w:rPr>
        <w:t xml:space="preserve">una </w:t>
      </w:r>
      <w:r>
        <w:rPr>
          <w:rFonts w:asciiTheme="minorHAnsi" w:hAnsiTheme="minorHAnsi"/>
          <w:sz w:val="22"/>
          <w:szCs w:val="22"/>
        </w:rPr>
        <w:t xml:space="preserve">garantía </w:t>
      </w:r>
      <w:r w:rsidRPr="00130BB5">
        <w:rPr>
          <w:rFonts w:asciiTheme="minorHAnsi" w:hAnsiTheme="minorHAnsi"/>
          <w:sz w:val="22"/>
          <w:szCs w:val="22"/>
        </w:rPr>
        <w:t>para los propios alumnos de las autoescuelas, que podrán estar seguros de recibir formación en centros inspeccionados por una entidad que ha demostrado su competencia técnica a una tercera parte independiente, ENAC.</w:t>
      </w:r>
      <w:r>
        <w:rPr>
          <w:rFonts w:asciiTheme="minorHAnsi" w:hAnsiTheme="minorHAnsi"/>
          <w:sz w:val="22"/>
          <w:szCs w:val="22"/>
        </w:rPr>
        <w:t xml:space="preserve"> </w:t>
      </w:r>
    </w:p>
    <w:p w:rsidR="00A4387F" w:rsidRDefault="00A4387F" w:rsidP="00A4387F">
      <w:pPr>
        <w:pStyle w:val="Sinespaciado"/>
        <w:jc w:val="both"/>
        <w:rPr>
          <w:rFonts w:asciiTheme="minorHAnsi" w:hAnsiTheme="minorHAnsi"/>
          <w:sz w:val="22"/>
          <w:szCs w:val="22"/>
        </w:rPr>
      </w:pPr>
    </w:p>
    <w:p w:rsidR="00A4387F" w:rsidRDefault="00A4387F" w:rsidP="00A4387F">
      <w:pPr>
        <w:pStyle w:val="Sinespaciado"/>
        <w:jc w:val="both"/>
        <w:rPr>
          <w:rFonts w:asciiTheme="minorHAnsi" w:hAnsiTheme="minorHAnsi"/>
          <w:sz w:val="22"/>
          <w:szCs w:val="22"/>
        </w:rPr>
      </w:pPr>
      <w:r>
        <w:rPr>
          <w:rFonts w:asciiTheme="minorHAnsi" w:hAnsiTheme="minorHAnsi"/>
          <w:sz w:val="22"/>
          <w:szCs w:val="22"/>
        </w:rPr>
        <w:t>Así, el esquema</w:t>
      </w:r>
      <w:r w:rsidRPr="00130BB5">
        <w:rPr>
          <w:rFonts w:asciiTheme="minorHAnsi" w:hAnsiTheme="minorHAnsi"/>
          <w:sz w:val="22"/>
          <w:szCs w:val="22"/>
        </w:rPr>
        <w:t xml:space="preserve"> recoge los requisitos para realizar labores de auditoría, inspección y control de los siguientes centros y cursos:</w:t>
      </w:r>
    </w:p>
    <w:p w:rsidR="00A4387F" w:rsidRPr="00130BB5" w:rsidRDefault="00A4387F" w:rsidP="00A4387F">
      <w:pPr>
        <w:pStyle w:val="Sinespaciado"/>
        <w:jc w:val="both"/>
        <w:rPr>
          <w:rFonts w:asciiTheme="minorHAnsi" w:hAnsiTheme="minorHAnsi"/>
          <w:sz w:val="22"/>
          <w:szCs w:val="22"/>
        </w:rPr>
      </w:pPr>
    </w:p>
    <w:p w:rsidR="00A4387F" w:rsidRPr="00130BB5" w:rsidRDefault="00A4387F" w:rsidP="00A4387F">
      <w:pPr>
        <w:pStyle w:val="Sinespaciado"/>
        <w:numPr>
          <w:ilvl w:val="0"/>
          <w:numId w:val="27"/>
        </w:numPr>
        <w:jc w:val="both"/>
        <w:rPr>
          <w:rFonts w:asciiTheme="minorHAnsi" w:hAnsiTheme="minorHAnsi"/>
          <w:sz w:val="22"/>
          <w:szCs w:val="22"/>
        </w:rPr>
      </w:pPr>
      <w:r w:rsidRPr="00130BB5">
        <w:rPr>
          <w:rStyle w:val="Textoennegrita"/>
          <w:rFonts w:asciiTheme="minorHAnsi" w:hAnsiTheme="minorHAnsi"/>
          <w:b w:val="0"/>
          <w:bCs w:val="0"/>
          <w:sz w:val="22"/>
          <w:szCs w:val="22"/>
        </w:rPr>
        <w:t>Escuelas particulares de conductores o autoescuelas</w:t>
      </w:r>
      <w:r w:rsidRPr="002879CC">
        <w:rPr>
          <w:rFonts w:asciiTheme="minorHAnsi" w:hAnsiTheme="minorHAnsi"/>
          <w:b/>
          <w:sz w:val="22"/>
          <w:szCs w:val="22"/>
        </w:rPr>
        <w:t>, cuya cifra alcanza las 9.000</w:t>
      </w:r>
      <w:r w:rsidRPr="00130BB5">
        <w:rPr>
          <w:rFonts w:asciiTheme="minorHAnsi" w:hAnsiTheme="minorHAnsi"/>
          <w:sz w:val="22"/>
          <w:szCs w:val="22"/>
        </w:rPr>
        <w:t>: centros donde los ciudadanos acuden para obtener los distintos permisos de conducción.</w:t>
      </w:r>
    </w:p>
    <w:p w:rsidR="00A4387F" w:rsidRPr="00DE1013" w:rsidRDefault="00A4387F" w:rsidP="00DE1013">
      <w:pPr>
        <w:pStyle w:val="Sinespaciado"/>
        <w:numPr>
          <w:ilvl w:val="0"/>
          <w:numId w:val="27"/>
        </w:numPr>
        <w:jc w:val="both"/>
        <w:rPr>
          <w:rStyle w:val="Textoennegrita"/>
          <w:rFonts w:asciiTheme="minorHAnsi" w:hAnsiTheme="minorHAnsi"/>
          <w:bCs w:val="0"/>
          <w:sz w:val="22"/>
          <w:szCs w:val="22"/>
        </w:rPr>
      </w:pPr>
      <w:r w:rsidRPr="00130BB5">
        <w:rPr>
          <w:rStyle w:val="Textoennegrita"/>
          <w:rFonts w:asciiTheme="minorHAnsi" w:hAnsiTheme="minorHAnsi"/>
          <w:b w:val="0"/>
          <w:bCs w:val="0"/>
          <w:sz w:val="22"/>
          <w:szCs w:val="22"/>
        </w:rPr>
        <w:t>Cursos para obtener el permiso de conducción de motocicletas (clase A)</w:t>
      </w:r>
      <w:r w:rsidRPr="00130BB5">
        <w:rPr>
          <w:rFonts w:asciiTheme="minorHAnsi" w:hAnsiTheme="minorHAnsi"/>
          <w:sz w:val="22"/>
          <w:szCs w:val="22"/>
        </w:rPr>
        <w:t xml:space="preserve">, que no requieren de examen posterior. Por ello, es más importante si cabe inspeccionar y garantizar que la calidad de la formación cumple con los requisitos establecidos por la Administración. </w:t>
      </w:r>
      <w:r w:rsidRPr="002879CC">
        <w:rPr>
          <w:rFonts w:asciiTheme="minorHAnsi" w:hAnsiTheme="minorHAnsi"/>
          <w:b/>
          <w:sz w:val="22"/>
          <w:szCs w:val="22"/>
        </w:rPr>
        <w:t>En 2018, se impartieron cerca de 17.000 cursos de este tipo.</w:t>
      </w:r>
    </w:p>
    <w:p w:rsidR="00A4387F" w:rsidRDefault="00A4387F" w:rsidP="00A4387F">
      <w:pPr>
        <w:pStyle w:val="Sinespaciado"/>
        <w:ind w:left="720"/>
        <w:jc w:val="both"/>
        <w:rPr>
          <w:rStyle w:val="Textoennegrita"/>
          <w:rFonts w:asciiTheme="minorHAnsi" w:hAnsiTheme="minorHAnsi"/>
          <w:b w:val="0"/>
          <w:bCs w:val="0"/>
          <w:sz w:val="22"/>
          <w:szCs w:val="22"/>
        </w:rPr>
      </w:pPr>
    </w:p>
    <w:p w:rsidR="00A4387F" w:rsidRPr="002879CC" w:rsidRDefault="00A4387F" w:rsidP="00A4387F">
      <w:pPr>
        <w:pStyle w:val="Sinespaciado"/>
        <w:numPr>
          <w:ilvl w:val="0"/>
          <w:numId w:val="27"/>
        </w:numPr>
        <w:jc w:val="both"/>
        <w:rPr>
          <w:rFonts w:asciiTheme="minorHAnsi" w:hAnsiTheme="minorHAnsi"/>
          <w:b/>
          <w:sz w:val="22"/>
          <w:szCs w:val="22"/>
        </w:rPr>
      </w:pPr>
      <w:r w:rsidRPr="00130BB5">
        <w:rPr>
          <w:rStyle w:val="Textoennegrita"/>
          <w:rFonts w:asciiTheme="minorHAnsi" w:hAnsiTheme="minorHAnsi"/>
          <w:b w:val="0"/>
          <w:bCs w:val="0"/>
          <w:sz w:val="22"/>
          <w:szCs w:val="22"/>
        </w:rPr>
        <w:t>Cursos de sensibilización y reeducación para recuperación de puntos</w:t>
      </w:r>
      <w:r w:rsidRPr="00130BB5">
        <w:rPr>
          <w:rFonts w:asciiTheme="minorHAnsi" w:hAnsiTheme="minorHAnsi"/>
          <w:sz w:val="22"/>
          <w:szCs w:val="22"/>
        </w:rPr>
        <w:t xml:space="preserve"> o del permiso de conducción, que en </w:t>
      </w:r>
      <w:r w:rsidRPr="002879CC">
        <w:rPr>
          <w:rFonts w:asciiTheme="minorHAnsi" w:hAnsiTheme="minorHAnsi"/>
          <w:b/>
          <w:sz w:val="22"/>
          <w:szCs w:val="22"/>
        </w:rPr>
        <w:t>2018 alcanzaron un total de 6.670.</w:t>
      </w:r>
    </w:p>
    <w:p w:rsidR="00A4387F" w:rsidRPr="00130BB5" w:rsidRDefault="00A4387F" w:rsidP="00A4387F">
      <w:pPr>
        <w:pStyle w:val="Sinespaciado"/>
        <w:ind w:left="720"/>
        <w:jc w:val="both"/>
        <w:rPr>
          <w:rFonts w:asciiTheme="minorHAnsi" w:hAnsiTheme="minorHAnsi"/>
          <w:sz w:val="22"/>
          <w:szCs w:val="22"/>
        </w:rPr>
      </w:pPr>
    </w:p>
    <w:p w:rsidR="00A4387F" w:rsidRPr="00130BB5" w:rsidRDefault="00A4387F" w:rsidP="00A4387F">
      <w:pPr>
        <w:pStyle w:val="Sinespaciado"/>
        <w:numPr>
          <w:ilvl w:val="0"/>
          <w:numId w:val="27"/>
        </w:numPr>
        <w:jc w:val="both"/>
        <w:rPr>
          <w:rFonts w:asciiTheme="minorHAnsi" w:hAnsiTheme="minorHAnsi"/>
          <w:sz w:val="22"/>
          <w:szCs w:val="22"/>
        </w:rPr>
      </w:pPr>
      <w:r w:rsidRPr="00130BB5">
        <w:rPr>
          <w:rStyle w:val="Textoennegrita"/>
          <w:rFonts w:asciiTheme="minorHAnsi" w:hAnsiTheme="minorHAnsi"/>
          <w:b w:val="0"/>
          <w:bCs w:val="0"/>
          <w:sz w:val="22"/>
          <w:szCs w:val="22"/>
        </w:rPr>
        <w:t>Centros y cursos de mercancías peligrosas</w:t>
      </w:r>
      <w:r w:rsidRPr="00130BB5">
        <w:rPr>
          <w:rFonts w:asciiTheme="minorHAnsi" w:hAnsiTheme="minorHAnsi"/>
          <w:sz w:val="22"/>
          <w:szCs w:val="22"/>
        </w:rPr>
        <w:t xml:space="preserve">, específicos para obtener esta autorización, y que en 2018 </w:t>
      </w:r>
      <w:r w:rsidRPr="002879CC">
        <w:rPr>
          <w:rFonts w:asciiTheme="minorHAnsi" w:hAnsiTheme="minorHAnsi"/>
          <w:b/>
          <w:sz w:val="22"/>
          <w:szCs w:val="22"/>
        </w:rPr>
        <w:t>superaron los 7.000</w:t>
      </w:r>
      <w:r w:rsidRPr="00130BB5">
        <w:rPr>
          <w:rFonts w:asciiTheme="minorHAnsi" w:hAnsiTheme="minorHAnsi"/>
          <w:sz w:val="22"/>
          <w:szCs w:val="22"/>
        </w:rPr>
        <w:t>. Asimismo, se prevé que próximamente este esquema se amplíe a la certificación y control de los cursos de conducción segura.</w:t>
      </w:r>
    </w:p>
    <w:p w:rsidR="00A4387F" w:rsidRDefault="00A4387F" w:rsidP="002879CC">
      <w:pPr>
        <w:pStyle w:val="Sinespaciado"/>
        <w:jc w:val="both"/>
        <w:rPr>
          <w:rStyle w:val="Textoennegrita"/>
          <w:rFonts w:asciiTheme="minorHAnsi" w:hAnsiTheme="minorHAnsi"/>
          <w:b w:val="0"/>
          <w:bCs w:val="0"/>
          <w:sz w:val="22"/>
          <w:szCs w:val="22"/>
        </w:rPr>
      </w:pPr>
    </w:p>
    <w:p w:rsidR="002879CC" w:rsidRDefault="002879CC" w:rsidP="002879CC">
      <w:pPr>
        <w:pStyle w:val="Sinespaciado"/>
        <w:jc w:val="both"/>
        <w:rPr>
          <w:rFonts w:asciiTheme="minorHAnsi" w:hAnsiTheme="minorHAnsi"/>
          <w:sz w:val="22"/>
          <w:szCs w:val="22"/>
        </w:rPr>
      </w:pPr>
      <w:r w:rsidRPr="00130BB5">
        <w:rPr>
          <w:rStyle w:val="Textoennegrita"/>
          <w:rFonts w:asciiTheme="minorHAnsi" w:hAnsiTheme="minorHAnsi"/>
          <w:b w:val="0"/>
          <w:bCs w:val="0"/>
          <w:sz w:val="22"/>
          <w:szCs w:val="22"/>
        </w:rPr>
        <w:t>Pere Navarro</w:t>
      </w:r>
      <w:r w:rsidRPr="00130BB5">
        <w:rPr>
          <w:rFonts w:asciiTheme="minorHAnsi" w:hAnsiTheme="minorHAnsi"/>
          <w:sz w:val="22"/>
          <w:szCs w:val="22"/>
        </w:rPr>
        <w:t xml:space="preserve">, Director General de Tráfico, aseguró </w:t>
      </w:r>
      <w:r>
        <w:rPr>
          <w:rFonts w:asciiTheme="minorHAnsi" w:hAnsiTheme="minorHAnsi"/>
          <w:sz w:val="22"/>
          <w:szCs w:val="22"/>
        </w:rPr>
        <w:t xml:space="preserve">durante la </w:t>
      </w:r>
      <w:r w:rsidRPr="00130BB5">
        <w:rPr>
          <w:rFonts w:asciiTheme="minorHAnsi" w:hAnsiTheme="minorHAnsi"/>
          <w:sz w:val="22"/>
          <w:szCs w:val="22"/>
        </w:rPr>
        <w:t xml:space="preserve"> presentación del esquema que con </w:t>
      </w:r>
      <w:r>
        <w:rPr>
          <w:rFonts w:asciiTheme="minorHAnsi" w:hAnsiTheme="minorHAnsi"/>
          <w:sz w:val="22"/>
          <w:szCs w:val="22"/>
        </w:rPr>
        <w:t>su</w:t>
      </w:r>
      <w:r w:rsidRPr="00130BB5">
        <w:rPr>
          <w:rFonts w:asciiTheme="minorHAnsi" w:hAnsiTheme="minorHAnsi"/>
          <w:sz w:val="22"/>
          <w:szCs w:val="22"/>
        </w:rPr>
        <w:t xml:space="preserve"> publicación, “iniciamos una forma de trabajo que creemos imprescindible de cara al futuro de la Dirección General de Tráfico. Diseñamos, dibujamos y regulamos en materia de formación vial, pero hemos de garantizar el cumplimiento de estas normas. De ahí nace la colaboración público-privada con ENAC”.</w:t>
      </w:r>
    </w:p>
    <w:p w:rsidR="00DE1013" w:rsidRDefault="00DE1013" w:rsidP="002879CC">
      <w:pPr>
        <w:pStyle w:val="Sinespaciado"/>
        <w:jc w:val="both"/>
        <w:rPr>
          <w:rFonts w:asciiTheme="minorHAnsi" w:hAnsiTheme="minorHAnsi"/>
          <w:sz w:val="22"/>
          <w:szCs w:val="22"/>
        </w:rPr>
      </w:pPr>
    </w:p>
    <w:p w:rsidR="00DE1013" w:rsidRDefault="00DE1013" w:rsidP="002879CC">
      <w:pPr>
        <w:pStyle w:val="Sinespaciado"/>
        <w:jc w:val="both"/>
        <w:rPr>
          <w:rFonts w:asciiTheme="minorHAnsi" w:hAnsiTheme="minorHAnsi"/>
          <w:sz w:val="22"/>
          <w:szCs w:val="22"/>
        </w:rPr>
      </w:pPr>
    </w:p>
    <w:p w:rsidR="002879CC" w:rsidRDefault="002879CC" w:rsidP="002879CC">
      <w:pPr>
        <w:pStyle w:val="Sinespaciado"/>
        <w:jc w:val="both"/>
        <w:rPr>
          <w:rFonts w:asciiTheme="minorHAnsi" w:hAnsiTheme="minorHAnsi"/>
          <w:sz w:val="22"/>
          <w:szCs w:val="22"/>
        </w:rPr>
      </w:pPr>
      <w:r w:rsidRPr="00130BB5">
        <w:rPr>
          <w:rFonts w:asciiTheme="minorHAnsi" w:hAnsiTheme="minorHAnsi"/>
          <w:sz w:val="22"/>
          <w:szCs w:val="22"/>
        </w:rPr>
        <w:lastRenderedPageBreak/>
        <w:t>Por su parte, para </w:t>
      </w:r>
      <w:r w:rsidRPr="00130BB5">
        <w:rPr>
          <w:rStyle w:val="Textoennegrita"/>
          <w:rFonts w:asciiTheme="minorHAnsi" w:hAnsiTheme="minorHAnsi"/>
          <w:b w:val="0"/>
          <w:bCs w:val="0"/>
          <w:sz w:val="22"/>
          <w:szCs w:val="22"/>
        </w:rPr>
        <w:t>Beatriz Rivera</w:t>
      </w:r>
      <w:r w:rsidRPr="00130BB5">
        <w:rPr>
          <w:rFonts w:asciiTheme="minorHAnsi" w:hAnsiTheme="minorHAnsi"/>
          <w:sz w:val="22"/>
          <w:szCs w:val="22"/>
        </w:rPr>
        <w:t>, directora general de ENAC, “el objetivo de esta colaboración es generar confianza en los resultados e informes que emiten las entidades de inspección que serán colaboradoras de la Dirección General de Tráfico”.</w:t>
      </w:r>
    </w:p>
    <w:p w:rsidR="0008099B" w:rsidRPr="00130BB5" w:rsidRDefault="0008099B" w:rsidP="00DE1013">
      <w:pPr>
        <w:pStyle w:val="Sinespaciado"/>
        <w:jc w:val="both"/>
        <w:rPr>
          <w:rFonts w:asciiTheme="minorHAnsi" w:hAnsiTheme="minorHAnsi"/>
          <w:sz w:val="22"/>
          <w:szCs w:val="22"/>
        </w:rPr>
      </w:pPr>
    </w:p>
    <w:p w:rsidR="00130BB5" w:rsidRPr="00130BB5" w:rsidRDefault="00130BB5" w:rsidP="00130BB5">
      <w:pPr>
        <w:pStyle w:val="Sinespaciado"/>
        <w:jc w:val="both"/>
        <w:rPr>
          <w:rFonts w:asciiTheme="minorHAnsi" w:hAnsiTheme="minorHAnsi"/>
          <w:sz w:val="22"/>
          <w:szCs w:val="22"/>
        </w:rPr>
      </w:pPr>
    </w:p>
    <w:p w:rsidR="0008099B" w:rsidRPr="00130BB5" w:rsidRDefault="0008099B" w:rsidP="00130BB5">
      <w:pPr>
        <w:pStyle w:val="Sinespaciado"/>
        <w:rPr>
          <w:rStyle w:val="Textoennegrita"/>
          <w:rFonts w:asciiTheme="minorHAnsi" w:hAnsiTheme="minorHAnsi"/>
          <w:bCs w:val="0"/>
          <w:sz w:val="22"/>
          <w:szCs w:val="22"/>
          <w:u w:val="single"/>
        </w:rPr>
      </w:pPr>
      <w:r w:rsidRPr="00130BB5">
        <w:rPr>
          <w:rStyle w:val="Textoennegrita"/>
          <w:rFonts w:asciiTheme="minorHAnsi" w:hAnsiTheme="minorHAnsi"/>
          <w:bCs w:val="0"/>
          <w:sz w:val="22"/>
          <w:szCs w:val="22"/>
          <w:u w:val="single"/>
        </w:rPr>
        <w:t>Por qué contar con inspección acreditada</w:t>
      </w:r>
    </w:p>
    <w:p w:rsidR="00130BB5" w:rsidRPr="00130BB5" w:rsidRDefault="00130BB5" w:rsidP="00130BB5">
      <w:pPr>
        <w:pStyle w:val="Sinespaciado"/>
        <w:rPr>
          <w:rFonts w:asciiTheme="minorHAnsi" w:hAnsiTheme="minorHAnsi"/>
          <w:sz w:val="22"/>
          <w:szCs w:val="22"/>
        </w:rPr>
      </w:pPr>
    </w:p>
    <w:p w:rsidR="0008099B" w:rsidRPr="00130BB5" w:rsidRDefault="0008099B" w:rsidP="00130BB5">
      <w:pPr>
        <w:pStyle w:val="Sinespaciado"/>
        <w:jc w:val="both"/>
        <w:rPr>
          <w:rFonts w:asciiTheme="minorHAnsi" w:hAnsiTheme="minorHAnsi"/>
          <w:sz w:val="22"/>
          <w:szCs w:val="22"/>
        </w:rPr>
      </w:pPr>
      <w:r w:rsidRPr="00130BB5">
        <w:rPr>
          <w:rFonts w:asciiTheme="minorHAnsi" w:hAnsiTheme="minorHAnsi"/>
          <w:sz w:val="22"/>
          <w:szCs w:val="22"/>
        </w:rPr>
        <w:t>La acreditación es el mecanismo internacionalmente aceptado para determinar la competencia técnica de evaluadores como son las entidades de inspección, ofreciendo, tanto al mercado en general como a la Administración Pública, la seguridad de optar las empresas que ofrecen servicios de evaluación con la máxima fiabilidad. De este modo, contar con servicios de inspección acreditados por ENAC es optar por servicios que han demostrado su solvencia técnica frente a una norma internacionalmente reconocida, la UNE-EN ISO/IEC 17020, lo que proporcionará la confianza que demandan los clientes y, por tanto, un valor añadido en términos de eficiencia y seguridad, además de posibilitar la apertura a nuevos mercados y facilitar el acceso a compras públicas.</w:t>
      </w:r>
    </w:p>
    <w:p w:rsidR="00102E6B" w:rsidRPr="00130BB5" w:rsidRDefault="00102E6B" w:rsidP="00130BB5">
      <w:pPr>
        <w:pStyle w:val="Sinespaciado"/>
        <w:rPr>
          <w:rFonts w:asciiTheme="minorHAnsi" w:hAnsiTheme="minorHAnsi"/>
          <w:sz w:val="22"/>
          <w:szCs w:val="22"/>
        </w:rPr>
      </w:pPr>
    </w:p>
    <w:p w:rsidR="00102E6B" w:rsidRDefault="00102E6B" w:rsidP="009C4310">
      <w:pPr>
        <w:jc w:val="both"/>
        <w:rPr>
          <w:rFonts w:asciiTheme="minorHAnsi" w:hAnsiTheme="minorHAnsi"/>
          <w:b/>
          <w:sz w:val="22"/>
          <w:szCs w:val="22"/>
          <w:u w:val="single"/>
        </w:rPr>
      </w:pPr>
    </w:p>
    <w:p w:rsidR="009C4310" w:rsidRDefault="009C4310" w:rsidP="009C4310">
      <w:pPr>
        <w:jc w:val="both"/>
        <w:rPr>
          <w:rFonts w:asciiTheme="minorHAnsi" w:hAnsiTheme="minorHAnsi"/>
          <w:b/>
          <w:sz w:val="22"/>
          <w:szCs w:val="22"/>
          <w:u w:val="single"/>
        </w:rPr>
      </w:pPr>
      <w:r w:rsidRPr="009C4310">
        <w:rPr>
          <w:rFonts w:asciiTheme="minorHAnsi" w:hAnsiTheme="minorHAnsi"/>
          <w:b/>
          <w:sz w:val="22"/>
          <w:szCs w:val="22"/>
          <w:u w:val="single"/>
        </w:rPr>
        <w:t>Sobre ENAC</w:t>
      </w:r>
    </w:p>
    <w:p w:rsidR="009C4310" w:rsidRPr="009C4310" w:rsidRDefault="009C4310" w:rsidP="009C4310">
      <w:pPr>
        <w:jc w:val="both"/>
        <w:rPr>
          <w:rFonts w:asciiTheme="minorHAnsi" w:hAnsiTheme="minorHAnsi"/>
          <w:b/>
          <w:sz w:val="22"/>
          <w:szCs w:val="22"/>
          <w:u w:val="single"/>
        </w:rPr>
      </w:pP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color w:val="1F497D"/>
          <w:sz w:val="22"/>
          <w:szCs w:val="22"/>
        </w:rPr>
        <w:t> </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 </w:t>
      </w:r>
    </w:p>
    <w:p w:rsidR="009C4310" w:rsidRPr="009C4310" w:rsidRDefault="009C4310" w:rsidP="009C4310">
      <w:pPr>
        <w:pStyle w:val="Sinespaciado"/>
        <w:jc w:val="both"/>
        <w:rPr>
          <w:rFonts w:asciiTheme="minorHAnsi" w:hAnsiTheme="minorHAnsi"/>
          <w:sz w:val="22"/>
          <w:szCs w:val="22"/>
        </w:rPr>
      </w:pPr>
      <w:r w:rsidRPr="009C4310">
        <w:rPr>
          <w:rFonts w:asciiTheme="minorHAnsi" w:hAnsiTheme="minorHAnsi"/>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396F89" w:rsidRPr="00396F89" w:rsidRDefault="00396F89" w:rsidP="00396F89">
      <w:pPr>
        <w:pStyle w:val="Sinespaciado"/>
        <w:pBdr>
          <w:bottom w:val="single" w:sz="12" w:space="1" w:color="auto"/>
        </w:pBdr>
        <w:jc w:val="both"/>
        <w:rPr>
          <w:rFonts w:asciiTheme="minorHAnsi" w:hAnsiTheme="minorHAnsi"/>
        </w:rPr>
      </w:pPr>
    </w:p>
    <w:p w:rsidR="00396F89" w:rsidRPr="00396F89" w:rsidRDefault="00734E73" w:rsidP="00396F89">
      <w:pPr>
        <w:pStyle w:val="Sinespaciado"/>
        <w:pBdr>
          <w:bottom w:val="single" w:sz="12" w:space="1" w:color="auto"/>
        </w:pBdr>
        <w:jc w:val="both"/>
        <w:rPr>
          <w:rFonts w:asciiTheme="minorHAnsi" w:hAnsiTheme="minorHAnsi"/>
        </w:rPr>
      </w:pPr>
      <w:hyperlink r:id="rId12" w:history="1">
        <w:r w:rsidR="00396F89" w:rsidRPr="00396F89">
          <w:rPr>
            <w:rStyle w:val="Hipervnculo"/>
            <w:rFonts w:asciiTheme="minorHAnsi" w:hAnsiTheme="minorHAnsi"/>
          </w:rPr>
          <w:t>www.enac.es</w:t>
        </w:r>
      </w:hyperlink>
      <w:r w:rsidR="00396F89" w:rsidRPr="00396F89">
        <w:rPr>
          <w:rFonts w:asciiTheme="minorHAnsi" w:hAnsiTheme="minorHAnsi"/>
        </w:rPr>
        <w:t xml:space="preserve"> </w:t>
      </w:r>
    </w:p>
    <w:p w:rsidR="00396F89" w:rsidRPr="00396F89" w:rsidRDefault="00396F89" w:rsidP="00396F89">
      <w:pPr>
        <w:pStyle w:val="Sinespaciado"/>
        <w:pBdr>
          <w:bottom w:val="single" w:sz="12" w:space="1" w:color="auto"/>
        </w:pBdr>
        <w:jc w:val="both"/>
        <w:rPr>
          <w:rFonts w:asciiTheme="minorHAnsi" w:hAnsiTheme="minorHAnsi"/>
        </w:rPr>
      </w:pPr>
      <w:r w:rsidRPr="00396F89">
        <w:rPr>
          <w:rFonts w:asciiTheme="minorHAnsi" w:hAnsiTheme="minorHAnsi"/>
          <w:noProof/>
        </w:rPr>
        <w:drawing>
          <wp:anchor distT="0" distB="0" distL="114300" distR="114300" simplePos="0" relativeHeight="251660288" behindDoc="1" locked="0" layoutInCell="1" allowOverlap="1" wp14:anchorId="6B0D5283" wp14:editId="792355FC">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89">
        <w:rPr>
          <w:rFonts w:asciiTheme="minorHAnsi" w:hAnsiTheme="minorHAnsi"/>
          <w:noProof/>
        </w:rPr>
        <w:drawing>
          <wp:anchor distT="0" distB="0" distL="114300" distR="114300" simplePos="0" relativeHeight="251659264" behindDoc="1" locked="0" layoutInCell="1" allowOverlap="1" wp14:anchorId="5BA6A20D" wp14:editId="22A3B028">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1" name="Imagen 1" descr="Resultado de imagen de icono twit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F89" w:rsidRPr="00396F89" w:rsidRDefault="00396F89" w:rsidP="00396F89">
      <w:pPr>
        <w:pStyle w:val="Sinespaciado"/>
        <w:pBdr>
          <w:bottom w:val="single" w:sz="12" w:space="1" w:color="auto"/>
        </w:pBdr>
        <w:jc w:val="both"/>
        <w:rPr>
          <w:rFonts w:asciiTheme="minorHAnsi" w:hAnsiTheme="minorHAnsi"/>
        </w:rPr>
      </w:pPr>
    </w:p>
    <w:p w:rsidR="00396F89" w:rsidRPr="009C4310" w:rsidRDefault="00396F89" w:rsidP="00396F89">
      <w:pPr>
        <w:pStyle w:val="Sinespaciado"/>
        <w:pBdr>
          <w:bottom w:val="single" w:sz="12" w:space="1" w:color="auto"/>
        </w:pBdr>
        <w:jc w:val="both"/>
        <w:rPr>
          <w:rFonts w:asciiTheme="minorHAnsi" w:hAnsiTheme="minorHAnsi"/>
          <w:sz w:val="22"/>
          <w:szCs w:val="22"/>
        </w:rPr>
      </w:pPr>
    </w:p>
    <w:p w:rsidR="00396F89" w:rsidRPr="009C4310" w:rsidRDefault="00396F89" w:rsidP="00396F89">
      <w:pPr>
        <w:pStyle w:val="Sinespaciado"/>
        <w:jc w:val="both"/>
        <w:rPr>
          <w:rFonts w:asciiTheme="minorHAnsi" w:hAnsiTheme="minorHAnsi"/>
          <w:sz w:val="22"/>
          <w:szCs w:val="22"/>
        </w:rPr>
      </w:pP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Para más información sobre la nota de prensa, resolver dudas o gestionar entrevistas</w:t>
      </w: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Eva Martín</w:t>
      </w: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 xml:space="preserve">Tfno. 628 17 49 01 /  </w:t>
      </w:r>
      <w:hyperlink r:id="rId19" w:history="1">
        <w:r w:rsidRPr="009C4310">
          <w:rPr>
            <w:rStyle w:val="Hipervnculo"/>
            <w:rFonts w:asciiTheme="minorHAnsi" w:hAnsiTheme="minorHAnsi"/>
            <w:sz w:val="22"/>
            <w:szCs w:val="22"/>
          </w:rPr>
          <w:t>evamc@varenga.es</w:t>
        </w:r>
      </w:hyperlink>
    </w:p>
    <w:p w:rsidR="00C826D8" w:rsidRPr="00396F89" w:rsidRDefault="00C826D8" w:rsidP="00396F89">
      <w:pPr>
        <w:pStyle w:val="Sinespaciado"/>
        <w:jc w:val="both"/>
        <w:rPr>
          <w:rFonts w:asciiTheme="minorHAnsi" w:hAnsiTheme="minorHAnsi"/>
        </w:rPr>
      </w:pPr>
    </w:p>
    <w:sectPr w:rsidR="00C826D8" w:rsidRPr="00396F89" w:rsidSect="00855A5A">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73" w:rsidRDefault="00734E73" w:rsidP="004A3521">
      <w:r>
        <w:separator/>
      </w:r>
    </w:p>
  </w:endnote>
  <w:endnote w:type="continuationSeparator" w:id="0">
    <w:p w:rsidR="00734E73" w:rsidRDefault="00734E73" w:rsidP="004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Default="009B3DF7">
    <w:pPr>
      <w:pStyle w:val="Piedepgina"/>
    </w:pPr>
  </w:p>
  <w:p w:rsidR="009B3DF7" w:rsidRDefault="009B3D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73" w:rsidRDefault="00734E73" w:rsidP="004A3521">
      <w:r>
        <w:separator/>
      </w:r>
    </w:p>
  </w:footnote>
  <w:footnote w:type="continuationSeparator" w:id="0">
    <w:p w:rsidR="00734E73" w:rsidRDefault="00734E73" w:rsidP="004A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Pr="00C826D8" w:rsidRDefault="009B3DF7" w:rsidP="00C826D8">
    <w:pPr>
      <w:pStyle w:val="Encabezado"/>
      <w:rPr>
        <w:rFonts w:asciiTheme="minorHAnsi" w:hAnsiTheme="minorHAnsi"/>
        <w:b/>
        <w:sz w:val="40"/>
        <w:szCs w:val="40"/>
      </w:rPr>
    </w:pPr>
    <w:r w:rsidRPr="00C826D8">
      <w:rPr>
        <w:rFonts w:asciiTheme="minorHAnsi" w:hAnsiTheme="minorHAnsi"/>
        <w:b/>
        <w:noProof/>
        <w:sz w:val="40"/>
        <w:szCs w:val="40"/>
      </w:rPr>
      <w:drawing>
        <wp:anchor distT="0" distB="0" distL="114300" distR="114300" simplePos="0" relativeHeight="251659264" behindDoc="0" locked="0" layoutInCell="1" allowOverlap="1" wp14:anchorId="53B6E80F" wp14:editId="2AF16A82">
          <wp:simplePos x="0" y="0"/>
          <wp:positionH relativeFrom="column">
            <wp:posOffset>4080510</wp:posOffset>
          </wp:positionH>
          <wp:positionV relativeFrom="paragraph">
            <wp:posOffset>-109855</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6D8">
      <w:rPr>
        <w:rFonts w:asciiTheme="minorHAnsi" w:hAnsiTheme="minorHAnsi"/>
        <w:b/>
        <w:sz w:val="40"/>
        <w:szCs w:val="40"/>
      </w:rPr>
      <w:t>NOTA DE PRENSA</w:t>
    </w:r>
  </w:p>
  <w:p w:rsidR="009B3DF7" w:rsidRDefault="009B3DF7" w:rsidP="00492C85">
    <w:pPr>
      <w:pStyle w:val="Encabezado"/>
      <w:jc w:val="right"/>
      <w:rPr>
        <w:rFonts w:asciiTheme="minorHAnsi" w:hAnsiTheme="minorHAnsi" w:cstheme="minorHAnsi"/>
        <w:b/>
        <w:bCs/>
        <w:noProof/>
        <w:sz w:val="28"/>
        <w:szCs w:val="28"/>
      </w:rPr>
    </w:pPr>
  </w:p>
  <w:p w:rsidR="009B3DF7" w:rsidRDefault="009B3DF7" w:rsidP="00492C8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84"/>
    <w:multiLevelType w:val="hybridMultilevel"/>
    <w:tmpl w:val="4448047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5466E6E"/>
    <w:multiLevelType w:val="hybridMultilevel"/>
    <w:tmpl w:val="609A5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135651"/>
    <w:multiLevelType w:val="hybridMultilevel"/>
    <w:tmpl w:val="FF40CB8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4815CA0"/>
    <w:multiLevelType w:val="hybridMultilevel"/>
    <w:tmpl w:val="426A36F0"/>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313518"/>
    <w:multiLevelType w:val="hybridMultilevel"/>
    <w:tmpl w:val="5150E0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D0F764C"/>
    <w:multiLevelType w:val="hybridMultilevel"/>
    <w:tmpl w:val="2F3C61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2375093E"/>
    <w:multiLevelType w:val="hybridMultilevel"/>
    <w:tmpl w:val="7B08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5E60C3"/>
    <w:multiLevelType w:val="multilevel"/>
    <w:tmpl w:val="D5A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31C17"/>
    <w:multiLevelType w:val="hybridMultilevel"/>
    <w:tmpl w:val="1A707FD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567E4"/>
    <w:multiLevelType w:val="hybridMultilevel"/>
    <w:tmpl w:val="C6C4E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F22093"/>
    <w:multiLevelType w:val="hybridMultilevel"/>
    <w:tmpl w:val="B6EE5034"/>
    <w:lvl w:ilvl="0" w:tplc="CA6C12DC">
      <w:numFmt w:val="bullet"/>
      <w:lvlText w:val=""/>
      <w:lvlJc w:val="left"/>
      <w:pPr>
        <w:ind w:left="1848" w:hanging="432"/>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378E6E79"/>
    <w:multiLevelType w:val="hybridMultilevel"/>
    <w:tmpl w:val="18AA7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1136F0"/>
    <w:multiLevelType w:val="hybridMultilevel"/>
    <w:tmpl w:val="B9883E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436A713B"/>
    <w:multiLevelType w:val="hybridMultilevel"/>
    <w:tmpl w:val="547C6C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5A80B77"/>
    <w:multiLevelType w:val="hybridMultilevel"/>
    <w:tmpl w:val="0F929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9B487B"/>
    <w:multiLevelType w:val="multilevel"/>
    <w:tmpl w:val="BC9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40419"/>
    <w:multiLevelType w:val="multilevel"/>
    <w:tmpl w:val="DD3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F0537"/>
    <w:multiLevelType w:val="hybridMultilevel"/>
    <w:tmpl w:val="813C5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0774F7"/>
    <w:multiLevelType w:val="multilevel"/>
    <w:tmpl w:val="FD22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A5450B"/>
    <w:multiLevelType w:val="hybridMultilevel"/>
    <w:tmpl w:val="1102E7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0221F8"/>
    <w:multiLevelType w:val="hybridMultilevel"/>
    <w:tmpl w:val="D724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6E56CA"/>
    <w:multiLevelType w:val="hybridMultilevel"/>
    <w:tmpl w:val="8EF24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AFF7CA8"/>
    <w:multiLevelType w:val="hybridMultilevel"/>
    <w:tmpl w:val="2E24932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6C46082A"/>
    <w:multiLevelType w:val="hybridMultilevel"/>
    <w:tmpl w:val="9DD47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EF46E0"/>
    <w:multiLevelType w:val="hybridMultilevel"/>
    <w:tmpl w:val="90E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3AB351E"/>
    <w:multiLevelType w:val="hybridMultilevel"/>
    <w:tmpl w:val="217CEF6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0"/>
  </w:num>
  <w:num w:numId="5">
    <w:abstractNumId w:val="18"/>
  </w:num>
  <w:num w:numId="6">
    <w:abstractNumId w:val="0"/>
  </w:num>
  <w:num w:numId="7">
    <w:abstractNumId w:val="13"/>
  </w:num>
  <w:num w:numId="8">
    <w:abstractNumId w:val="12"/>
  </w:num>
  <w:num w:numId="9">
    <w:abstractNumId w:val="21"/>
  </w:num>
  <w:num w:numId="10">
    <w:abstractNumId w:val="16"/>
  </w:num>
  <w:num w:numId="11">
    <w:abstractNumId w:val="24"/>
  </w:num>
  <w:num w:numId="12">
    <w:abstractNumId w:val="19"/>
  </w:num>
  <w:num w:numId="13">
    <w:abstractNumId w:val="7"/>
  </w:num>
  <w:num w:numId="14">
    <w:abstractNumId w:val="22"/>
  </w:num>
  <w:num w:numId="15">
    <w:abstractNumId w:val="14"/>
  </w:num>
  <w:num w:numId="16">
    <w:abstractNumId w:val="17"/>
  </w:num>
  <w:num w:numId="17">
    <w:abstractNumId w:val="1"/>
  </w:num>
  <w:num w:numId="18">
    <w:abstractNumId w:val="6"/>
  </w:num>
  <w:num w:numId="19">
    <w:abstractNumId w:val="5"/>
  </w:num>
  <w:num w:numId="20">
    <w:abstractNumId w:val="2"/>
  </w:num>
  <w:num w:numId="21">
    <w:abstractNumId w:val="10"/>
  </w:num>
  <w:num w:numId="22">
    <w:abstractNumId w:val="3"/>
  </w:num>
  <w:num w:numId="23">
    <w:abstractNumId w:val="25"/>
  </w:num>
  <w:num w:numId="24">
    <w:abstractNumId w:val="4"/>
  </w:num>
  <w:num w:numId="25">
    <w:abstractNumId w:val="11"/>
  </w:num>
  <w:num w:numId="26">
    <w:abstractNumId w:val="15"/>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legra@gmail.com">
    <w15:presenceInfo w15:providerId="Windows Live" w15:userId="6b2a83bc0b43f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3A"/>
    <w:rsid w:val="00000C62"/>
    <w:rsid w:val="0000516B"/>
    <w:rsid w:val="000106F3"/>
    <w:rsid w:val="00015360"/>
    <w:rsid w:val="00027DD7"/>
    <w:rsid w:val="00030F7D"/>
    <w:rsid w:val="00047BA0"/>
    <w:rsid w:val="00074E79"/>
    <w:rsid w:val="0008099B"/>
    <w:rsid w:val="00097C74"/>
    <w:rsid w:val="000A0AC1"/>
    <w:rsid w:val="000A445C"/>
    <w:rsid w:val="000B64F1"/>
    <w:rsid w:val="000D1616"/>
    <w:rsid w:val="000E22D5"/>
    <w:rsid w:val="000E74CF"/>
    <w:rsid w:val="000F1058"/>
    <w:rsid w:val="000F146B"/>
    <w:rsid w:val="000F7E2C"/>
    <w:rsid w:val="00102E6B"/>
    <w:rsid w:val="001071E8"/>
    <w:rsid w:val="0012079A"/>
    <w:rsid w:val="001273E2"/>
    <w:rsid w:val="00130BB5"/>
    <w:rsid w:val="00133524"/>
    <w:rsid w:val="00134B55"/>
    <w:rsid w:val="001633FC"/>
    <w:rsid w:val="001669AC"/>
    <w:rsid w:val="00166F8C"/>
    <w:rsid w:val="001747AD"/>
    <w:rsid w:val="00174A45"/>
    <w:rsid w:val="0019398B"/>
    <w:rsid w:val="00196E3C"/>
    <w:rsid w:val="001A342A"/>
    <w:rsid w:val="001B1E7E"/>
    <w:rsid w:val="001C09BB"/>
    <w:rsid w:val="001C2008"/>
    <w:rsid w:val="001C5A58"/>
    <w:rsid w:val="001C600E"/>
    <w:rsid w:val="001D074F"/>
    <w:rsid w:val="001F27E8"/>
    <w:rsid w:val="002009CD"/>
    <w:rsid w:val="0021063B"/>
    <w:rsid w:val="00210C09"/>
    <w:rsid w:val="002306E5"/>
    <w:rsid w:val="00230EBC"/>
    <w:rsid w:val="00234362"/>
    <w:rsid w:val="00241896"/>
    <w:rsid w:val="002431F3"/>
    <w:rsid w:val="002474D4"/>
    <w:rsid w:val="00247981"/>
    <w:rsid w:val="00255B0A"/>
    <w:rsid w:val="0025734A"/>
    <w:rsid w:val="00270145"/>
    <w:rsid w:val="00280C6F"/>
    <w:rsid w:val="0028651C"/>
    <w:rsid w:val="002875F6"/>
    <w:rsid w:val="002879CC"/>
    <w:rsid w:val="002B099C"/>
    <w:rsid w:val="002B3672"/>
    <w:rsid w:val="002B7016"/>
    <w:rsid w:val="002D02F5"/>
    <w:rsid w:val="002E2DB2"/>
    <w:rsid w:val="002E3582"/>
    <w:rsid w:val="002F2A11"/>
    <w:rsid w:val="002F6A33"/>
    <w:rsid w:val="00302323"/>
    <w:rsid w:val="00305D00"/>
    <w:rsid w:val="00315393"/>
    <w:rsid w:val="00315409"/>
    <w:rsid w:val="0031672E"/>
    <w:rsid w:val="00326070"/>
    <w:rsid w:val="00331024"/>
    <w:rsid w:val="00332528"/>
    <w:rsid w:val="00334ABD"/>
    <w:rsid w:val="00351BEF"/>
    <w:rsid w:val="003724C0"/>
    <w:rsid w:val="00374ADF"/>
    <w:rsid w:val="00377A80"/>
    <w:rsid w:val="00380C42"/>
    <w:rsid w:val="00387239"/>
    <w:rsid w:val="00396F89"/>
    <w:rsid w:val="003B3A49"/>
    <w:rsid w:val="003B54A8"/>
    <w:rsid w:val="003D0C2A"/>
    <w:rsid w:val="003D6829"/>
    <w:rsid w:val="003F0557"/>
    <w:rsid w:val="003F0B1B"/>
    <w:rsid w:val="003F5587"/>
    <w:rsid w:val="00414A01"/>
    <w:rsid w:val="0042154B"/>
    <w:rsid w:val="004227AA"/>
    <w:rsid w:val="00440C92"/>
    <w:rsid w:val="00451685"/>
    <w:rsid w:val="004543A3"/>
    <w:rsid w:val="004745AD"/>
    <w:rsid w:val="00480FCB"/>
    <w:rsid w:val="00482319"/>
    <w:rsid w:val="00492A76"/>
    <w:rsid w:val="00492C85"/>
    <w:rsid w:val="004A069C"/>
    <w:rsid w:val="004A3521"/>
    <w:rsid w:val="004A6439"/>
    <w:rsid w:val="004B63B3"/>
    <w:rsid w:val="004C39E5"/>
    <w:rsid w:val="004C5883"/>
    <w:rsid w:val="004C6464"/>
    <w:rsid w:val="004C787F"/>
    <w:rsid w:val="004D7F11"/>
    <w:rsid w:val="004E476D"/>
    <w:rsid w:val="004E5A01"/>
    <w:rsid w:val="004E68F4"/>
    <w:rsid w:val="004F3792"/>
    <w:rsid w:val="00503878"/>
    <w:rsid w:val="00505B28"/>
    <w:rsid w:val="00525451"/>
    <w:rsid w:val="00531B2E"/>
    <w:rsid w:val="005514F9"/>
    <w:rsid w:val="005541EA"/>
    <w:rsid w:val="0055568E"/>
    <w:rsid w:val="00567414"/>
    <w:rsid w:val="005674C6"/>
    <w:rsid w:val="00576075"/>
    <w:rsid w:val="00582A13"/>
    <w:rsid w:val="00590646"/>
    <w:rsid w:val="005956CE"/>
    <w:rsid w:val="005B3472"/>
    <w:rsid w:val="005B522D"/>
    <w:rsid w:val="005B65B1"/>
    <w:rsid w:val="005C7DF9"/>
    <w:rsid w:val="005D6F1A"/>
    <w:rsid w:val="005E2011"/>
    <w:rsid w:val="005E43E0"/>
    <w:rsid w:val="005E56DC"/>
    <w:rsid w:val="005F6147"/>
    <w:rsid w:val="006069F6"/>
    <w:rsid w:val="00615F70"/>
    <w:rsid w:val="006164A9"/>
    <w:rsid w:val="0062373D"/>
    <w:rsid w:val="00625AB4"/>
    <w:rsid w:val="00626AF5"/>
    <w:rsid w:val="00637D00"/>
    <w:rsid w:val="006401D1"/>
    <w:rsid w:val="0065576D"/>
    <w:rsid w:val="0066157C"/>
    <w:rsid w:val="0066525F"/>
    <w:rsid w:val="0066786E"/>
    <w:rsid w:val="006737A6"/>
    <w:rsid w:val="006737FC"/>
    <w:rsid w:val="00691743"/>
    <w:rsid w:val="00694A37"/>
    <w:rsid w:val="006B2AB3"/>
    <w:rsid w:val="006C658D"/>
    <w:rsid w:val="006C7D53"/>
    <w:rsid w:val="006D26AC"/>
    <w:rsid w:val="00703261"/>
    <w:rsid w:val="00715B65"/>
    <w:rsid w:val="00721D30"/>
    <w:rsid w:val="00727763"/>
    <w:rsid w:val="00727F81"/>
    <w:rsid w:val="00730CAD"/>
    <w:rsid w:val="00734E73"/>
    <w:rsid w:val="0075646C"/>
    <w:rsid w:val="00762962"/>
    <w:rsid w:val="007650E1"/>
    <w:rsid w:val="00771F62"/>
    <w:rsid w:val="00773DD8"/>
    <w:rsid w:val="00780AA2"/>
    <w:rsid w:val="00797C03"/>
    <w:rsid w:val="007C00C5"/>
    <w:rsid w:val="00802869"/>
    <w:rsid w:val="008038E7"/>
    <w:rsid w:val="00822349"/>
    <w:rsid w:val="00823C4A"/>
    <w:rsid w:val="00837E26"/>
    <w:rsid w:val="0084393A"/>
    <w:rsid w:val="00845421"/>
    <w:rsid w:val="008508AE"/>
    <w:rsid w:val="00852EBE"/>
    <w:rsid w:val="00855A5A"/>
    <w:rsid w:val="00866A04"/>
    <w:rsid w:val="00870C34"/>
    <w:rsid w:val="00876845"/>
    <w:rsid w:val="008A7035"/>
    <w:rsid w:val="008B1079"/>
    <w:rsid w:val="008B2DA9"/>
    <w:rsid w:val="008C4924"/>
    <w:rsid w:val="008C6F4E"/>
    <w:rsid w:val="008D025D"/>
    <w:rsid w:val="008D31ED"/>
    <w:rsid w:val="008D7455"/>
    <w:rsid w:val="008E0794"/>
    <w:rsid w:val="008E3A2E"/>
    <w:rsid w:val="008F55CC"/>
    <w:rsid w:val="00903E57"/>
    <w:rsid w:val="0091174F"/>
    <w:rsid w:val="00922176"/>
    <w:rsid w:val="00925291"/>
    <w:rsid w:val="00935B71"/>
    <w:rsid w:val="0094367D"/>
    <w:rsid w:val="009459E5"/>
    <w:rsid w:val="0096136D"/>
    <w:rsid w:val="00976C39"/>
    <w:rsid w:val="00982E87"/>
    <w:rsid w:val="009A0A71"/>
    <w:rsid w:val="009A1F61"/>
    <w:rsid w:val="009A5EB6"/>
    <w:rsid w:val="009A7B08"/>
    <w:rsid w:val="009B3DF7"/>
    <w:rsid w:val="009C2F65"/>
    <w:rsid w:val="009C4310"/>
    <w:rsid w:val="009C65AF"/>
    <w:rsid w:val="009C74FF"/>
    <w:rsid w:val="009D09EE"/>
    <w:rsid w:val="009D3BA7"/>
    <w:rsid w:val="009D67A8"/>
    <w:rsid w:val="009D7308"/>
    <w:rsid w:val="009E3066"/>
    <w:rsid w:val="009F0392"/>
    <w:rsid w:val="009F0AF2"/>
    <w:rsid w:val="009F18B0"/>
    <w:rsid w:val="00A11F45"/>
    <w:rsid w:val="00A16513"/>
    <w:rsid w:val="00A16E6F"/>
    <w:rsid w:val="00A24729"/>
    <w:rsid w:val="00A24F44"/>
    <w:rsid w:val="00A33A31"/>
    <w:rsid w:val="00A41963"/>
    <w:rsid w:val="00A42D1C"/>
    <w:rsid w:val="00A4387F"/>
    <w:rsid w:val="00A52CEF"/>
    <w:rsid w:val="00A57A08"/>
    <w:rsid w:val="00A60A9D"/>
    <w:rsid w:val="00A923E9"/>
    <w:rsid w:val="00A977D0"/>
    <w:rsid w:val="00AB109F"/>
    <w:rsid w:val="00AC1344"/>
    <w:rsid w:val="00AD3B33"/>
    <w:rsid w:val="00AD3D8B"/>
    <w:rsid w:val="00AD75B0"/>
    <w:rsid w:val="00AE39EA"/>
    <w:rsid w:val="00AE55A2"/>
    <w:rsid w:val="00AE6CB1"/>
    <w:rsid w:val="00AF2F4A"/>
    <w:rsid w:val="00B0151C"/>
    <w:rsid w:val="00B04585"/>
    <w:rsid w:val="00B05D0A"/>
    <w:rsid w:val="00B1782C"/>
    <w:rsid w:val="00B20799"/>
    <w:rsid w:val="00B2540B"/>
    <w:rsid w:val="00B36196"/>
    <w:rsid w:val="00B44571"/>
    <w:rsid w:val="00B457E2"/>
    <w:rsid w:val="00B505A4"/>
    <w:rsid w:val="00B53BA6"/>
    <w:rsid w:val="00B70EF0"/>
    <w:rsid w:val="00B71578"/>
    <w:rsid w:val="00B8040D"/>
    <w:rsid w:val="00BA3D86"/>
    <w:rsid w:val="00BA58B4"/>
    <w:rsid w:val="00BA6ADF"/>
    <w:rsid w:val="00BB107A"/>
    <w:rsid w:val="00BB4B86"/>
    <w:rsid w:val="00BC5608"/>
    <w:rsid w:val="00BD1CCD"/>
    <w:rsid w:val="00BD5D0D"/>
    <w:rsid w:val="00BD61D5"/>
    <w:rsid w:val="00BF7359"/>
    <w:rsid w:val="00C016EA"/>
    <w:rsid w:val="00C1494B"/>
    <w:rsid w:val="00C316B5"/>
    <w:rsid w:val="00C31EBB"/>
    <w:rsid w:val="00C34B7A"/>
    <w:rsid w:val="00C43F9A"/>
    <w:rsid w:val="00C44DB3"/>
    <w:rsid w:val="00C535CC"/>
    <w:rsid w:val="00C75E9A"/>
    <w:rsid w:val="00C826D8"/>
    <w:rsid w:val="00C92A66"/>
    <w:rsid w:val="00C94408"/>
    <w:rsid w:val="00C958E8"/>
    <w:rsid w:val="00CA0604"/>
    <w:rsid w:val="00CB2C42"/>
    <w:rsid w:val="00CC10BB"/>
    <w:rsid w:val="00CC580C"/>
    <w:rsid w:val="00CF1978"/>
    <w:rsid w:val="00CF2B92"/>
    <w:rsid w:val="00CF5160"/>
    <w:rsid w:val="00D0051E"/>
    <w:rsid w:val="00D015F6"/>
    <w:rsid w:val="00D020EE"/>
    <w:rsid w:val="00D104DA"/>
    <w:rsid w:val="00D14EB0"/>
    <w:rsid w:val="00D15357"/>
    <w:rsid w:val="00D1564C"/>
    <w:rsid w:val="00D2034B"/>
    <w:rsid w:val="00D20D97"/>
    <w:rsid w:val="00D23379"/>
    <w:rsid w:val="00D27BBD"/>
    <w:rsid w:val="00D33D63"/>
    <w:rsid w:val="00D33FCD"/>
    <w:rsid w:val="00D460AE"/>
    <w:rsid w:val="00D473E8"/>
    <w:rsid w:val="00D510BC"/>
    <w:rsid w:val="00D57603"/>
    <w:rsid w:val="00D57AA8"/>
    <w:rsid w:val="00D6201D"/>
    <w:rsid w:val="00D67498"/>
    <w:rsid w:val="00D71DE4"/>
    <w:rsid w:val="00D8676B"/>
    <w:rsid w:val="00DA4240"/>
    <w:rsid w:val="00DB4430"/>
    <w:rsid w:val="00DB7AD1"/>
    <w:rsid w:val="00DE1013"/>
    <w:rsid w:val="00DE1F72"/>
    <w:rsid w:val="00DE713F"/>
    <w:rsid w:val="00DF2E94"/>
    <w:rsid w:val="00DF5D23"/>
    <w:rsid w:val="00DF6FCE"/>
    <w:rsid w:val="00E04536"/>
    <w:rsid w:val="00E07853"/>
    <w:rsid w:val="00E079EB"/>
    <w:rsid w:val="00E107F2"/>
    <w:rsid w:val="00E21EE3"/>
    <w:rsid w:val="00E2336E"/>
    <w:rsid w:val="00E2646F"/>
    <w:rsid w:val="00E37F5D"/>
    <w:rsid w:val="00E72D6C"/>
    <w:rsid w:val="00E84B6E"/>
    <w:rsid w:val="00E85748"/>
    <w:rsid w:val="00E95C96"/>
    <w:rsid w:val="00EB06F9"/>
    <w:rsid w:val="00EC3755"/>
    <w:rsid w:val="00EE30EE"/>
    <w:rsid w:val="00F03DC2"/>
    <w:rsid w:val="00F24118"/>
    <w:rsid w:val="00F270F7"/>
    <w:rsid w:val="00F330E0"/>
    <w:rsid w:val="00F37CB1"/>
    <w:rsid w:val="00F5443E"/>
    <w:rsid w:val="00F56C72"/>
    <w:rsid w:val="00F57A4E"/>
    <w:rsid w:val="00F65D7E"/>
    <w:rsid w:val="00F727AC"/>
    <w:rsid w:val="00F74F39"/>
    <w:rsid w:val="00F8198A"/>
    <w:rsid w:val="00F81B87"/>
    <w:rsid w:val="00F82423"/>
    <w:rsid w:val="00FA2F70"/>
    <w:rsid w:val="00FB3107"/>
    <w:rsid w:val="00FB3401"/>
    <w:rsid w:val="00FB7824"/>
    <w:rsid w:val="00FE29A5"/>
    <w:rsid w:val="00FE3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 w:type="character" w:customStyle="1" w:styleId="metadate">
    <w:name w:val="meta__date"/>
    <w:basedOn w:val="Fuentedeprrafopredeter"/>
    <w:rsid w:val="0008099B"/>
  </w:style>
  <w:style w:type="character" w:customStyle="1" w:styleId="sr-only">
    <w:name w:val="sr-only"/>
    <w:basedOn w:val="Fuentedeprrafopredeter"/>
    <w:rsid w:val="00080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 w:type="character" w:customStyle="1" w:styleId="metadate">
    <w:name w:val="meta__date"/>
    <w:basedOn w:val="Fuentedeprrafopredeter"/>
    <w:rsid w:val="0008099B"/>
  </w:style>
  <w:style w:type="character" w:customStyle="1" w:styleId="sr-only">
    <w:name w:val="sr-only"/>
    <w:basedOn w:val="Fuentedeprrafopredeter"/>
    <w:rsid w:val="0008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144">
      <w:bodyDiv w:val="1"/>
      <w:marLeft w:val="0"/>
      <w:marRight w:val="0"/>
      <w:marTop w:val="0"/>
      <w:marBottom w:val="0"/>
      <w:divBdr>
        <w:top w:val="none" w:sz="0" w:space="0" w:color="auto"/>
        <w:left w:val="none" w:sz="0" w:space="0" w:color="auto"/>
        <w:bottom w:val="none" w:sz="0" w:space="0" w:color="auto"/>
        <w:right w:val="none" w:sz="0" w:space="0" w:color="auto"/>
      </w:divBdr>
    </w:div>
    <w:div w:id="103156954">
      <w:bodyDiv w:val="1"/>
      <w:marLeft w:val="0"/>
      <w:marRight w:val="0"/>
      <w:marTop w:val="0"/>
      <w:marBottom w:val="0"/>
      <w:divBdr>
        <w:top w:val="none" w:sz="0" w:space="0" w:color="auto"/>
        <w:left w:val="none" w:sz="0" w:space="0" w:color="auto"/>
        <w:bottom w:val="none" w:sz="0" w:space="0" w:color="auto"/>
        <w:right w:val="none" w:sz="0" w:space="0" w:color="auto"/>
      </w:divBdr>
    </w:div>
    <w:div w:id="142743268">
      <w:bodyDiv w:val="1"/>
      <w:marLeft w:val="0"/>
      <w:marRight w:val="0"/>
      <w:marTop w:val="0"/>
      <w:marBottom w:val="0"/>
      <w:divBdr>
        <w:top w:val="none" w:sz="0" w:space="0" w:color="auto"/>
        <w:left w:val="none" w:sz="0" w:space="0" w:color="auto"/>
        <w:bottom w:val="none" w:sz="0" w:space="0" w:color="auto"/>
        <w:right w:val="none" w:sz="0" w:space="0" w:color="auto"/>
      </w:divBdr>
      <w:divsChild>
        <w:div w:id="1500268753">
          <w:marLeft w:val="0"/>
          <w:marRight w:val="0"/>
          <w:marTop w:val="0"/>
          <w:marBottom w:val="0"/>
          <w:divBdr>
            <w:top w:val="none" w:sz="0" w:space="0" w:color="auto"/>
            <w:left w:val="none" w:sz="0" w:space="0" w:color="auto"/>
            <w:bottom w:val="none" w:sz="0" w:space="0" w:color="auto"/>
            <w:right w:val="none" w:sz="0" w:space="0" w:color="auto"/>
          </w:divBdr>
          <w:divsChild>
            <w:div w:id="1320035863">
              <w:marLeft w:val="0"/>
              <w:marRight w:val="0"/>
              <w:marTop w:val="0"/>
              <w:marBottom w:val="0"/>
              <w:divBdr>
                <w:top w:val="none" w:sz="0" w:space="0" w:color="auto"/>
                <w:left w:val="none" w:sz="0" w:space="0" w:color="auto"/>
                <w:bottom w:val="none" w:sz="0" w:space="0" w:color="auto"/>
                <w:right w:val="none" w:sz="0" w:space="0" w:color="auto"/>
              </w:divBdr>
              <w:divsChild>
                <w:div w:id="1667125045">
                  <w:marLeft w:val="0"/>
                  <w:marRight w:val="0"/>
                  <w:marTop w:val="0"/>
                  <w:marBottom w:val="0"/>
                  <w:divBdr>
                    <w:top w:val="none" w:sz="0" w:space="0" w:color="auto"/>
                    <w:left w:val="none" w:sz="0" w:space="0" w:color="auto"/>
                    <w:bottom w:val="none" w:sz="0" w:space="0" w:color="auto"/>
                    <w:right w:val="none" w:sz="0" w:space="0" w:color="auto"/>
                  </w:divBdr>
                  <w:divsChild>
                    <w:div w:id="45372628">
                      <w:marLeft w:val="0"/>
                      <w:marRight w:val="0"/>
                      <w:marTop w:val="0"/>
                      <w:marBottom w:val="0"/>
                      <w:divBdr>
                        <w:top w:val="none" w:sz="0" w:space="0" w:color="auto"/>
                        <w:left w:val="none" w:sz="0" w:space="0" w:color="auto"/>
                        <w:bottom w:val="none" w:sz="0" w:space="0" w:color="auto"/>
                        <w:right w:val="none" w:sz="0" w:space="0" w:color="auto"/>
                      </w:divBdr>
                      <w:divsChild>
                        <w:div w:id="1873610042">
                          <w:marLeft w:val="0"/>
                          <w:marRight w:val="0"/>
                          <w:marTop w:val="0"/>
                          <w:marBottom w:val="0"/>
                          <w:divBdr>
                            <w:top w:val="none" w:sz="0" w:space="0" w:color="auto"/>
                            <w:left w:val="none" w:sz="0" w:space="0" w:color="auto"/>
                            <w:bottom w:val="none" w:sz="0" w:space="0" w:color="auto"/>
                            <w:right w:val="none" w:sz="0" w:space="0" w:color="auto"/>
                          </w:divBdr>
                          <w:divsChild>
                            <w:div w:id="101608879">
                              <w:marLeft w:val="0"/>
                              <w:marRight w:val="0"/>
                              <w:marTop w:val="0"/>
                              <w:marBottom w:val="0"/>
                              <w:divBdr>
                                <w:top w:val="none" w:sz="0" w:space="0" w:color="auto"/>
                                <w:left w:val="none" w:sz="0" w:space="0" w:color="auto"/>
                                <w:bottom w:val="none" w:sz="0" w:space="0" w:color="auto"/>
                                <w:right w:val="none" w:sz="0" w:space="0" w:color="auto"/>
                              </w:divBdr>
                              <w:divsChild>
                                <w:div w:id="181087472">
                                  <w:marLeft w:val="0"/>
                                  <w:marRight w:val="0"/>
                                  <w:marTop w:val="0"/>
                                  <w:marBottom w:val="0"/>
                                  <w:divBdr>
                                    <w:top w:val="none" w:sz="0" w:space="0" w:color="auto"/>
                                    <w:left w:val="none" w:sz="0" w:space="0" w:color="auto"/>
                                    <w:bottom w:val="none" w:sz="0" w:space="0" w:color="auto"/>
                                    <w:right w:val="none" w:sz="0" w:space="0" w:color="auto"/>
                                  </w:divBdr>
                                  <w:divsChild>
                                    <w:div w:id="929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812787">
      <w:bodyDiv w:val="1"/>
      <w:marLeft w:val="0"/>
      <w:marRight w:val="0"/>
      <w:marTop w:val="0"/>
      <w:marBottom w:val="0"/>
      <w:divBdr>
        <w:top w:val="none" w:sz="0" w:space="0" w:color="auto"/>
        <w:left w:val="none" w:sz="0" w:space="0" w:color="auto"/>
        <w:bottom w:val="none" w:sz="0" w:space="0" w:color="auto"/>
        <w:right w:val="none" w:sz="0" w:space="0" w:color="auto"/>
      </w:divBdr>
    </w:div>
    <w:div w:id="304357677">
      <w:bodyDiv w:val="1"/>
      <w:marLeft w:val="0"/>
      <w:marRight w:val="0"/>
      <w:marTop w:val="0"/>
      <w:marBottom w:val="0"/>
      <w:divBdr>
        <w:top w:val="none" w:sz="0" w:space="0" w:color="auto"/>
        <w:left w:val="none" w:sz="0" w:space="0" w:color="auto"/>
        <w:bottom w:val="none" w:sz="0" w:space="0" w:color="auto"/>
        <w:right w:val="none" w:sz="0" w:space="0" w:color="auto"/>
      </w:divBdr>
    </w:div>
    <w:div w:id="329649692">
      <w:bodyDiv w:val="1"/>
      <w:marLeft w:val="0"/>
      <w:marRight w:val="0"/>
      <w:marTop w:val="0"/>
      <w:marBottom w:val="0"/>
      <w:divBdr>
        <w:top w:val="none" w:sz="0" w:space="0" w:color="auto"/>
        <w:left w:val="none" w:sz="0" w:space="0" w:color="auto"/>
        <w:bottom w:val="none" w:sz="0" w:space="0" w:color="auto"/>
        <w:right w:val="none" w:sz="0" w:space="0" w:color="auto"/>
      </w:divBdr>
    </w:div>
    <w:div w:id="402143036">
      <w:bodyDiv w:val="1"/>
      <w:marLeft w:val="0"/>
      <w:marRight w:val="0"/>
      <w:marTop w:val="0"/>
      <w:marBottom w:val="0"/>
      <w:divBdr>
        <w:top w:val="none" w:sz="0" w:space="0" w:color="auto"/>
        <w:left w:val="none" w:sz="0" w:space="0" w:color="auto"/>
        <w:bottom w:val="none" w:sz="0" w:space="0" w:color="auto"/>
        <w:right w:val="none" w:sz="0" w:space="0" w:color="auto"/>
      </w:divBdr>
      <w:divsChild>
        <w:div w:id="1362125448">
          <w:marLeft w:val="0"/>
          <w:marRight w:val="0"/>
          <w:marTop w:val="0"/>
          <w:marBottom w:val="0"/>
          <w:divBdr>
            <w:top w:val="none" w:sz="0" w:space="0" w:color="auto"/>
            <w:left w:val="none" w:sz="0" w:space="0" w:color="auto"/>
            <w:bottom w:val="none" w:sz="0" w:space="0" w:color="auto"/>
            <w:right w:val="none" w:sz="0" w:space="0" w:color="auto"/>
          </w:divBdr>
          <w:divsChild>
            <w:div w:id="783614421">
              <w:marLeft w:val="0"/>
              <w:marRight w:val="0"/>
              <w:marTop w:val="0"/>
              <w:marBottom w:val="0"/>
              <w:divBdr>
                <w:top w:val="none" w:sz="0" w:space="0" w:color="auto"/>
                <w:left w:val="none" w:sz="0" w:space="0" w:color="auto"/>
                <w:bottom w:val="none" w:sz="0" w:space="0" w:color="auto"/>
                <w:right w:val="none" w:sz="0" w:space="0" w:color="auto"/>
              </w:divBdr>
              <w:divsChild>
                <w:div w:id="1315451562">
                  <w:marLeft w:val="0"/>
                  <w:marRight w:val="0"/>
                  <w:marTop w:val="0"/>
                  <w:marBottom w:val="0"/>
                  <w:divBdr>
                    <w:top w:val="none" w:sz="0" w:space="0" w:color="auto"/>
                    <w:left w:val="none" w:sz="0" w:space="0" w:color="auto"/>
                    <w:bottom w:val="none" w:sz="0" w:space="0" w:color="auto"/>
                    <w:right w:val="none" w:sz="0" w:space="0" w:color="auto"/>
                  </w:divBdr>
                  <w:divsChild>
                    <w:div w:id="1675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3326">
      <w:bodyDiv w:val="1"/>
      <w:marLeft w:val="0"/>
      <w:marRight w:val="0"/>
      <w:marTop w:val="0"/>
      <w:marBottom w:val="0"/>
      <w:divBdr>
        <w:top w:val="none" w:sz="0" w:space="0" w:color="auto"/>
        <w:left w:val="none" w:sz="0" w:space="0" w:color="auto"/>
        <w:bottom w:val="none" w:sz="0" w:space="0" w:color="auto"/>
        <w:right w:val="none" w:sz="0" w:space="0" w:color="auto"/>
      </w:divBdr>
      <w:divsChild>
        <w:div w:id="684019044">
          <w:marLeft w:val="0"/>
          <w:marRight w:val="0"/>
          <w:marTop w:val="0"/>
          <w:marBottom w:val="0"/>
          <w:divBdr>
            <w:top w:val="none" w:sz="0" w:space="0" w:color="auto"/>
            <w:left w:val="none" w:sz="0" w:space="0" w:color="auto"/>
            <w:bottom w:val="none" w:sz="0" w:space="0" w:color="auto"/>
            <w:right w:val="none" w:sz="0" w:space="0" w:color="auto"/>
          </w:divBdr>
          <w:divsChild>
            <w:div w:id="947010615">
              <w:marLeft w:val="0"/>
              <w:marRight w:val="0"/>
              <w:marTop w:val="0"/>
              <w:marBottom w:val="0"/>
              <w:divBdr>
                <w:top w:val="none" w:sz="0" w:space="0" w:color="auto"/>
                <w:left w:val="none" w:sz="0" w:space="0" w:color="auto"/>
                <w:bottom w:val="none" w:sz="0" w:space="0" w:color="auto"/>
                <w:right w:val="none" w:sz="0" w:space="0" w:color="auto"/>
              </w:divBdr>
              <w:divsChild>
                <w:div w:id="127170229">
                  <w:marLeft w:val="0"/>
                  <w:marRight w:val="0"/>
                  <w:marTop w:val="0"/>
                  <w:marBottom w:val="0"/>
                  <w:divBdr>
                    <w:top w:val="none" w:sz="0" w:space="0" w:color="auto"/>
                    <w:left w:val="none" w:sz="0" w:space="0" w:color="auto"/>
                    <w:bottom w:val="none" w:sz="0" w:space="0" w:color="auto"/>
                    <w:right w:val="none" w:sz="0" w:space="0" w:color="auto"/>
                  </w:divBdr>
                  <w:divsChild>
                    <w:div w:id="440613402">
                      <w:marLeft w:val="0"/>
                      <w:marRight w:val="0"/>
                      <w:marTop w:val="0"/>
                      <w:marBottom w:val="0"/>
                      <w:divBdr>
                        <w:top w:val="none" w:sz="0" w:space="0" w:color="auto"/>
                        <w:left w:val="none" w:sz="0" w:space="0" w:color="auto"/>
                        <w:bottom w:val="none" w:sz="0" w:space="0" w:color="auto"/>
                        <w:right w:val="none" w:sz="0" w:space="0" w:color="auto"/>
                      </w:divBdr>
                      <w:divsChild>
                        <w:div w:id="14029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29445">
      <w:bodyDiv w:val="1"/>
      <w:marLeft w:val="0"/>
      <w:marRight w:val="0"/>
      <w:marTop w:val="0"/>
      <w:marBottom w:val="0"/>
      <w:divBdr>
        <w:top w:val="none" w:sz="0" w:space="0" w:color="auto"/>
        <w:left w:val="none" w:sz="0" w:space="0" w:color="auto"/>
        <w:bottom w:val="none" w:sz="0" w:space="0" w:color="auto"/>
        <w:right w:val="none" w:sz="0" w:space="0" w:color="auto"/>
      </w:divBdr>
      <w:divsChild>
        <w:div w:id="519901780">
          <w:marLeft w:val="0"/>
          <w:marRight w:val="0"/>
          <w:marTop w:val="0"/>
          <w:marBottom w:val="0"/>
          <w:divBdr>
            <w:top w:val="none" w:sz="0" w:space="0" w:color="auto"/>
            <w:left w:val="none" w:sz="0" w:space="0" w:color="auto"/>
            <w:bottom w:val="none" w:sz="0" w:space="0" w:color="auto"/>
            <w:right w:val="none" w:sz="0" w:space="0" w:color="auto"/>
          </w:divBdr>
        </w:div>
        <w:div w:id="724528266">
          <w:marLeft w:val="0"/>
          <w:marRight w:val="0"/>
          <w:marTop w:val="0"/>
          <w:marBottom w:val="450"/>
          <w:divBdr>
            <w:top w:val="none" w:sz="0" w:space="0" w:color="auto"/>
            <w:left w:val="none" w:sz="0" w:space="0" w:color="auto"/>
            <w:bottom w:val="none" w:sz="0" w:space="0" w:color="auto"/>
            <w:right w:val="none" w:sz="0" w:space="0" w:color="auto"/>
          </w:divBdr>
          <w:divsChild>
            <w:div w:id="1411807686">
              <w:marLeft w:val="0"/>
              <w:marRight w:val="0"/>
              <w:marTop w:val="0"/>
              <w:marBottom w:val="0"/>
              <w:divBdr>
                <w:top w:val="none" w:sz="0" w:space="0" w:color="auto"/>
                <w:left w:val="none" w:sz="0" w:space="0" w:color="auto"/>
                <w:bottom w:val="none" w:sz="0" w:space="0" w:color="auto"/>
                <w:right w:val="none" w:sz="0" w:space="0" w:color="auto"/>
              </w:divBdr>
              <w:divsChild>
                <w:div w:id="552472402">
                  <w:marLeft w:val="0"/>
                  <w:marRight w:val="0"/>
                  <w:marTop w:val="0"/>
                  <w:marBottom w:val="0"/>
                  <w:divBdr>
                    <w:top w:val="none" w:sz="0" w:space="0" w:color="auto"/>
                    <w:left w:val="none" w:sz="0" w:space="0" w:color="auto"/>
                    <w:bottom w:val="none" w:sz="0" w:space="0" w:color="auto"/>
                    <w:right w:val="none" w:sz="0" w:space="0" w:color="auto"/>
                  </w:divBdr>
                  <w:divsChild>
                    <w:div w:id="732240458">
                      <w:marLeft w:val="0"/>
                      <w:marRight w:val="0"/>
                      <w:marTop w:val="0"/>
                      <w:marBottom w:val="0"/>
                      <w:divBdr>
                        <w:top w:val="none" w:sz="0" w:space="0" w:color="auto"/>
                        <w:left w:val="none" w:sz="0" w:space="0" w:color="auto"/>
                        <w:bottom w:val="none" w:sz="0" w:space="0" w:color="auto"/>
                        <w:right w:val="none" w:sz="0" w:space="0" w:color="auto"/>
                      </w:divBdr>
                    </w:div>
                  </w:divsChild>
                </w:div>
                <w:div w:id="1098140983">
                  <w:marLeft w:val="271"/>
                  <w:marRight w:val="0"/>
                  <w:marTop w:val="0"/>
                  <w:marBottom w:val="150"/>
                  <w:divBdr>
                    <w:top w:val="none" w:sz="0" w:space="0" w:color="auto"/>
                    <w:left w:val="none" w:sz="0" w:space="0" w:color="auto"/>
                    <w:bottom w:val="none" w:sz="0" w:space="0" w:color="auto"/>
                    <w:right w:val="none" w:sz="0" w:space="0" w:color="auto"/>
                  </w:divBdr>
                  <w:divsChild>
                    <w:div w:id="1246719089">
                      <w:marLeft w:val="0"/>
                      <w:marRight w:val="0"/>
                      <w:marTop w:val="0"/>
                      <w:marBottom w:val="0"/>
                      <w:divBdr>
                        <w:top w:val="none" w:sz="0" w:space="0" w:color="auto"/>
                        <w:left w:val="none" w:sz="0" w:space="0" w:color="auto"/>
                        <w:bottom w:val="none" w:sz="0" w:space="0" w:color="auto"/>
                        <w:right w:val="none" w:sz="0" w:space="0" w:color="auto"/>
                      </w:divBdr>
                    </w:div>
                    <w:div w:id="16424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06466">
      <w:bodyDiv w:val="1"/>
      <w:marLeft w:val="0"/>
      <w:marRight w:val="0"/>
      <w:marTop w:val="0"/>
      <w:marBottom w:val="0"/>
      <w:divBdr>
        <w:top w:val="none" w:sz="0" w:space="0" w:color="auto"/>
        <w:left w:val="none" w:sz="0" w:space="0" w:color="auto"/>
        <w:bottom w:val="none" w:sz="0" w:space="0" w:color="auto"/>
        <w:right w:val="none" w:sz="0" w:space="0" w:color="auto"/>
      </w:divBdr>
      <w:divsChild>
        <w:div w:id="1168135155">
          <w:marLeft w:val="0"/>
          <w:marRight w:val="0"/>
          <w:marTop w:val="0"/>
          <w:marBottom w:val="0"/>
          <w:divBdr>
            <w:top w:val="none" w:sz="0" w:space="0" w:color="auto"/>
            <w:left w:val="none" w:sz="0" w:space="0" w:color="auto"/>
            <w:bottom w:val="none" w:sz="0" w:space="0" w:color="auto"/>
            <w:right w:val="none" w:sz="0" w:space="0" w:color="auto"/>
          </w:divBdr>
          <w:divsChild>
            <w:div w:id="188682840">
              <w:marLeft w:val="0"/>
              <w:marRight w:val="0"/>
              <w:marTop w:val="0"/>
              <w:marBottom w:val="0"/>
              <w:divBdr>
                <w:top w:val="none" w:sz="0" w:space="0" w:color="auto"/>
                <w:left w:val="none" w:sz="0" w:space="0" w:color="auto"/>
                <w:bottom w:val="none" w:sz="0" w:space="0" w:color="auto"/>
                <w:right w:val="none" w:sz="0" w:space="0" w:color="auto"/>
              </w:divBdr>
              <w:divsChild>
                <w:div w:id="1997222332">
                  <w:marLeft w:val="0"/>
                  <w:marRight w:val="0"/>
                  <w:marTop w:val="0"/>
                  <w:marBottom w:val="0"/>
                  <w:divBdr>
                    <w:top w:val="none" w:sz="0" w:space="0" w:color="auto"/>
                    <w:left w:val="none" w:sz="0" w:space="0" w:color="auto"/>
                    <w:bottom w:val="none" w:sz="0" w:space="0" w:color="auto"/>
                    <w:right w:val="none" w:sz="0" w:space="0" w:color="auto"/>
                  </w:divBdr>
                  <w:divsChild>
                    <w:div w:id="1095593945">
                      <w:marLeft w:val="0"/>
                      <w:marRight w:val="0"/>
                      <w:marTop w:val="0"/>
                      <w:marBottom w:val="0"/>
                      <w:divBdr>
                        <w:top w:val="none" w:sz="0" w:space="0" w:color="auto"/>
                        <w:left w:val="none" w:sz="0" w:space="0" w:color="auto"/>
                        <w:bottom w:val="none" w:sz="0" w:space="0" w:color="auto"/>
                        <w:right w:val="none" w:sz="0" w:space="0" w:color="auto"/>
                      </w:divBdr>
                      <w:divsChild>
                        <w:div w:id="1501580525">
                          <w:marLeft w:val="0"/>
                          <w:marRight w:val="0"/>
                          <w:marTop w:val="0"/>
                          <w:marBottom w:val="75"/>
                          <w:divBdr>
                            <w:top w:val="none" w:sz="0" w:space="0" w:color="auto"/>
                            <w:left w:val="none" w:sz="0" w:space="0" w:color="auto"/>
                            <w:bottom w:val="none" w:sz="0" w:space="0" w:color="auto"/>
                            <w:right w:val="none" w:sz="0" w:space="0" w:color="auto"/>
                          </w:divBdr>
                          <w:divsChild>
                            <w:div w:id="747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1933">
      <w:bodyDiv w:val="1"/>
      <w:marLeft w:val="0"/>
      <w:marRight w:val="0"/>
      <w:marTop w:val="0"/>
      <w:marBottom w:val="0"/>
      <w:divBdr>
        <w:top w:val="none" w:sz="0" w:space="0" w:color="auto"/>
        <w:left w:val="none" w:sz="0" w:space="0" w:color="auto"/>
        <w:bottom w:val="none" w:sz="0" w:space="0" w:color="auto"/>
        <w:right w:val="none" w:sz="0" w:space="0" w:color="auto"/>
      </w:divBdr>
    </w:div>
    <w:div w:id="1154489074">
      <w:bodyDiv w:val="1"/>
      <w:marLeft w:val="0"/>
      <w:marRight w:val="0"/>
      <w:marTop w:val="0"/>
      <w:marBottom w:val="0"/>
      <w:divBdr>
        <w:top w:val="none" w:sz="0" w:space="0" w:color="auto"/>
        <w:left w:val="none" w:sz="0" w:space="0" w:color="auto"/>
        <w:bottom w:val="none" w:sz="0" w:space="0" w:color="auto"/>
        <w:right w:val="none" w:sz="0" w:space="0" w:color="auto"/>
      </w:divBdr>
      <w:divsChild>
        <w:div w:id="30345879">
          <w:marLeft w:val="0"/>
          <w:marRight w:val="0"/>
          <w:marTop w:val="100"/>
          <w:marBottom w:val="100"/>
          <w:divBdr>
            <w:top w:val="none" w:sz="0" w:space="0" w:color="auto"/>
            <w:left w:val="none" w:sz="0" w:space="0" w:color="auto"/>
            <w:bottom w:val="none" w:sz="0" w:space="0" w:color="auto"/>
            <w:right w:val="none" w:sz="0" w:space="0" w:color="auto"/>
          </w:divBdr>
        </w:div>
      </w:divsChild>
    </w:div>
    <w:div w:id="1329208556">
      <w:bodyDiv w:val="1"/>
      <w:marLeft w:val="0"/>
      <w:marRight w:val="0"/>
      <w:marTop w:val="0"/>
      <w:marBottom w:val="0"/>
      <w:divBdr>
        <w:top w:val="none" w:sz="0" w:space="0" w:color="auto"/>
        <w:left w:val="none" w:sz="0" w:space="0" w:color="auto"/>
        <w:bottom w:val="none" w:sz="0" w:space="0" w:color="auto"/>
        <w:right w:val="none" w:sz="0" w:space="0" w:color="auto"/>
      </w:divBdr>
    </w:div>
    <w:div w:id="1769423433">
      <w:bodyDiv w:val="1"/>
      <w:marLeft w:val="0"/>
      <w:marRight w:val="0"/>
      <w:marTop w:val="0"/>
      <w:marBottom w:val="0"/>
      <w:divBdr>
        <w:top w:val="none" w:sz="0" w:space="0" w:color="auto"/>
        <w:left w:val="none" w:sz="0" w:space="0" w:color="auto"/>
        <w:bottom w:val="none" w:sz="0" w:space="0" w:color="auto"/>
        <w:right w:val="none" w:sz="0" w:space="0" w:color="auto"/>
      </w:divBdr>
    </w:div>
    <w:div w:id="1808694994">
      <w:bodyDiv w:val="1"/>
      <w:marLeft w:val="0"/>
      <w:marRight w:val="0"/>
      <w:marTop w:val="0"/>
      <w:marBottom w:val="0"/>
      <w:divBdr>
        <w:top w:val="none" w:sz="0" w:space="0" w:color="auto"/>
        <w:left w:val="none" w:sz="0" w:space="0" w:color="auto"/>
        <w:bottom w:val="none" w:sz="0" w:space="0" w:color="auto"/>
        <w:right w:val="none" w:sz="0" w:space="0" w:color="auto"/>
      </w:divBdr>
    </w:div>
    <w:div w:id="1930583398">
      <w:bodyDiv w:val="1"/>
      <w:marLeft w:val="0"/>
      <w:marRight w:val="0"/>
      <w:marTop w:val="0"/>
      <w:marBottom w:val="0"/>
      <w:divBdr>
        <w:top w:val="none" w:sz="0" w:space="0" w:color="auto"/>
        <w:left w:val="none" w:sz="0" w:space="0" w:color="auto"/>
        <w:bottom w:val="none" w:sz="0" w:space="0" w:color="auto"/>
        <w:right w:val="none" w:sz="0" w:space="0" w:color="auto"/>
      </w:divBdr>
    </w:div>
    <w:div w:id="1968585427">
      <w:bodyDiv w:val="1"/>
      <w:marLeft w:val="0"/>
      <w:marRight w:val="0"/>
      <w:marTop w:val="0"/>
      <w:marBottom w:val="0"/>
      <w:divBdr>
        <w:top w:val="none" w:sz="0" w:space="0" w:color="auto"/>
        <w:left w:val="none" w:sz="0" w:space="0" w:color="auto"/>
        <w:bottom w:val="none" w:sz="0" w:space="0" w:color="auto"/>
        <w:right w:val="none" w:sz="0" w:space="0" w:color="auto"/>
      </w:divBdr>
    </w:div>
    <w:div w:id="1977373423">
      <w:bodyDiv w:val="1"/>
      <w:marLeft w:val="0"/>
      <w:marRight w:val="0"/>
      <w:marTop w:val="0"/>
      <w:marBottom w:val="0"/>
      <w:divBdr>
        <w:top w:val="none" w:sz="0" w:space="0" w:color="auto"/>
        <w:left w:val="none" w:sz="0" w:space="0" w:color="auto"/>
        <w:bottom w:val="none" w:sz="0" w:space="0" w:color="auto"/>
        <w:right w:val="none" w:sz="0" w:space="0" w:color="auto"/>
      </w:divBdr>
    </w:div>
    <w:div w:id="2135050638">
      <w:bodyDiv w:val="1"/>
      <w:marLeft w:val="0"/>
      <w:marRight w:val="0"/>
      <w:marTop w:val="0"/>
      <w:marBottom w:val="0"/>
      <w:divBdr>
        <w:top w:val="none" w:sz="0" w:space="0" w:color="auto"/>
        <w:left w:val="none" w:sz="0" w:space="0" w:color="auto"/>
        <w:bottom w:val="none" w:sz="0" w:space="0" w:color="auto"/>
        <w:right w:val="none" w:sz="0" w:space="0" w:color="auto"/>
      </w:divBdr>
    </w:div>
    <w:div w:id="2138451726">
      <w:bodyDiv w:val="1"/>
      <w:marLeft w:val="0"/>
      <w:marRight w:val="0"/>
      <w:marTop w:val="0"/>
      <w:marBottom w:val="0"/>
      <w:divBdr>
        <w:top w:val="none" w:sz="0" w:space="0" w:color="auto"/>
        <w:left w:val="none" w:sz="0" w:space="0" w:color="auto"/>
        <w:bottom w:val="none" w:sz="0" w:space="0" w:color="auto"/>
        <w:right w:val="none" w:sz="0" w:space="0" w:color="auto"/>
      </w:divBdr>
      <w:divsChild>
        <w:div w:id="1968120474">
          <w:marLeft w:val="0"/>
          <w:marRight w:val="0"/>
          <w:marTop w:val="0"/>
          <w:marBottom w:val="0"/>
          <w:divBdr>
            <w:top w:val="none" w:sz="0" w:space="0" w:color="auto"/>
            <w:left w:val="none" w:sz="0" w:space="0" w:color="auto"/>
            <w:bottom w:val="none" w:sz="0" w:space="0" w:color="auto"/>
            <w:right w:val="none" w:sz="0" w:space="0" w:color="auto"/>
          </w:divBdr>
          <w:divsChild>
            <w:div w:id="661809039">
              <w:marLeft w:val="0"/>
              <w:marRight w:val="0"/>
              <w:marTop w:val="0"/>
              <w:marBottom w:val="0"/>
              <w:divBdr>
                <w:top w:val="none" w:sz="0" w:space="0" w:color="auto"/>
                <w:left w:val="none" w:sz="0" w:space="0" w:color="auto"/>
                <w:bottom w:val="none" w:sz="0" w:space="0" w:color="auto"/>
                <w:right w:val="none" w:sz="0" w:space="0" w:color="auto"/>
              </w:divBdr>
              <w:divsChild>
                <w:div w:id="851140068">
                  <w:marLeft w:val="0"/>
                  <w:marRight w:val="0"/>
                  <w:marTop w:val="0"/>
                  <w:marBottom w:val="0"/>
                  <w:divBdr>
                    <w:top w:val="none" w:sz="0" w:space="0" w:color="auto"/>
                    <w:left w:val="none" w:sz="0" w:space="0" w:color="auto"/>
                    <w:bottom w:val="none" w:sz="0" w:space="0" w:color="auto"/>
                    <w:right w:val="none" w:sz="0" w:space="0" w:color="auto"/>
                  </w:divBdr>
                  <w:divsChild>
                    <w:div w:id="2140412411">
                      <w:marLeft w:val="0"/>
                      <w:marRight w:val="0"/>
                      <w:marTop w:val="0"/>
                      <w:marBottom w:val="0"/>
                      <w:divBdr>
                        <w:top w:val="none" w:sz="0" w:space="0" w:color="auto"/>
                        <w:left w:val="none" w:sz="0" w:space="0" w:color="auto"/>
                        <w:bottom w:val="none" w:sz="0" w:space="0" w:color="auto"/>
                        <w:right w:val="none" w:sz="0" w:space="0" w:color="auto"/>
                      </w:divBdr>
                      <w:divsChild>
                        <w:div w:id="913973173">
                          <w:marLeft w:val="0"/>
                          <w:marRight w:val="0"/>
                          <w:marTop w:val="0"/>
                          <w:marBottom w:val="0"/>
                          <w:divBdr>
                            <w:top w:val="none" w:sz="0" w:space="0" w:color="auto"/>
                            <w:left w:val="none" w:sz="0" w:space="0" w:color="auto"/>
                            <w:bottom w:val="none" w:sz="0" w:space="0" w:color="auto"/>
                            <w:right w:val="none" w:sz="0" w:space="0" w:color="auto"/>
                          </w:divBdr>
                          <w:divsChild>
                            <w:div w:id="978725198">
                              <w:marLeft w:val="0"/>
                              <w:marRight w:val="0"/>
                              <w:marTop w:val="0"/>
                              <w:marBottom w:val="0"/>
                              <w:divBdr>
                                <w:top w:val="none" w:sz="0" w:space="0" w:color="auto"/>
                                <w:left w:val="none" w:sz="0" w:space="0" w:color="auto"/>
                                <w:bottom w:val="none" w:sz="0" w:space="0" w:color="auto"/>
                                <w:right w:val="none" w:sz="0" w:space="0" w:color="auto"/>
                              </w:divBdr>
                              <w:divsChild>
                                <w:div w:id="214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company/entidad-nacional-de-acreditacion" TargetMode="External"/><Relationship Id="rId18" Type="http://schemas.openxmlformats.org/officeDocument/2006/relationships/image" Target="http://vignette1.wikia.nocookie.net/hieloyfuego/images/a/a1/%C3%8Dcono_Twitter.png/revision/latest?cb=20130921232359"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na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witter.com/ENAC_acredi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http://icon-icons.com/icons2/808/PNG/512/linkedin_icon-icons.com_66096.png"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evamc@varenga.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58DFE4125499647B688E8AA921D5857" ma:contentTypeVersion="8" ma:contentTypeDescription="Crear nuevo documento." ma:contentTypeScope="" ma:versionID="bdffadc514ccbbf76e927a9237874c76">
  <xsd:schema xmlns:xsd="http://www.w3.org/2001/XMLSchema" xmlns:xs="http://www.w3.org/2001/XMLSchema" xmlns:p="http://schemas.microsoft.com/office/2006/metadata/properties" xmlns:ns2="62b0e601-1eae-456d-bbcb-659e0b569be3" xmlns:ns3="812dfc6b-4be5-4953-8a04-032a46c6b784" targetNamespace="http://schemas.microsoft.com/office/2006/metadata/properties" ma:root="true" ma:fieldsID="b47311f52c054be7059b3fc551050fa5" ns2:_="" ns3:_="">
    <xsd:import namespace="62b0e601-1eae-456d-bbcb-659e0b569be3"/>
    <xsd:import namespace="812dfc6b-4be5-4953-8a04-032a46c6b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e601-1eae-456d-bbcb-659e0b569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dfc6b-4be5-4953-8a04-032a46c6b78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EA81-367A-4368-B99B-164F20638D79}">
  <ds:schemaRefs>
    <ds:schemaRef ds:uri="http://schemas.microsoft.com/sharepoint/v3/contenttype/forms"/>
  </ds:schemaRefs>
</ds:datastoreItem>
</file>

<file path=customXml/itemProps2.xml><?xml version="1.0" encoding="utf-8"?>
<ds:datastoreItem xmlns:ds="http://schemas.openxmlformats.org/officeDocument/2006/customXml" ds:itemID="{74634992-943C-4C51-9781-BD9F5BCD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e601-1eae-456d-bbcb-659e0b569be3"/>
    <ds:schemaRef ds:uri="812dfc6b-4be5-4953-8a04-032a46c6b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3A359-A64E-4CF0-9BD5-114A31F9E8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1108D-BE8B-4516-88C0-966EA2F1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González</dc:creator>
  <cp:lastModifiedBy>Eva Martin</cp:lastModifiedBy>
  <cp:revision>3</cp:revision>
  <cp:lastPrinted>2017-02-17T08:26:00Z</cp:lastPrinted>
  <dcterms:created xsi:type="dcterms:W3CDTF">2019-07-01T10:51:00Z</dcterms:created>
  <dcterms:modified xsi:type="dcterms:W3CDTF">2019-07-01T10:52:00Z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0x010100158DFE4125499647B688E8AA921D5857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