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BB1B" w14:textId="77777777" w:rsidR="00CD0198" w:rsidRDefault="00CD0198">
      <w:pPr>
        <w:jc w:val="both"/>
        <w:rPr>
          <w:rFonts w:ascii="Roboto" w:eastAsia="Roboto" w:hAnsi="Roboto" w:cs="Roboto"/>
          <w:b/>
          <w:sz w:val="32"/>
          <w:szCs w:val="32"/>
        </w:rPr>
      </w:pPr>
    </w:p>
    <w:p w14:paraId="5B1E800B" w14:textId="79B557C4" w:rsidR="00CD0198" w:rsidRDefault="44731B40" w:rsidP="7DE6E89E">
      <w:pPr>
        <w:jc w:val="center"/>
        <w:rPr>
          <w:rFonts w:ascii="Roboto" w:eastAsia="Roboto" w:hAnsi="Roboto" w:cs="Roboto"/>
          <w:b/>
          <w:bCs/>
          <w:sz w:val="28"/>
          <w:szCs w:val="28"/>
        </w:rPr>
      </w:pPr>
      <w:r w:rsidRPr="7DE6E89E">
        <w:rPr>
          <w:rFonts w:ascii="Roboto" w:eastAsia="Roboto" w:hAnsi="Roboto" w:cs="Roboto"/>
          <w:b/>
          <w:bCs/>
          <w:sz w:val="32"/>
          <w:szCs w:val="32"/>
        </w:rPr>
        <w:t xml:space="preserve">Primera entidad acreditada por ENAC para calibrar los balómetros que controlan la calidad del aire </w:t>
      </w:r>
    </w:p>
    <w:p w14:paraId="7B18BB1D" w14:textId="40C47ED3" w:rsidR="00CD0198" w:rsidRDefault="44731B40" w:rsidP="7DE6E89E">
      <w:pPr>
        <w:jc w:val="center"/>
        <w:rPr>
          <w:rFonts w:ascii="Roboto" w:eastAsia="Roboto" w:hAnsi="Roboto" w:cs="Roboto"/>
          <w:b/>
          <w:bCs/>
          <w:sz w:val="28"/>
          <w:szCs w:val="28"/>
        </w:rPr>
      </w:pPr>
      <w:r w:rsidRPr="7DE6E89E">
        <w:rPr>
          <w:rFonts w:ascii="Roboto" w:eastAsia="Roboto" w:hAnsi="Roboto" w:cs="Roboto"/>
          <w:b/>
          <w:bCs/>
          <w:sz w:val="28"/>
          <w:szCs w:val="28"/>
        </w:rPr>
        <w:t xml:space="preserve"> </w:t>
      </w:r>
    </w:p>
    <w:p w14:paraId="7B18BB1E" w14:textId="77777777" w:rsidR="00CD0198" w:rsidRDefault="00905590">
      <w:pPr>
        <w:numPr>
          <w:ilvl w:val="0"/>
          <w:numId w:val="1"/>
        </w:numPr>
        <w:spacing w:after="160"/>
        <w:jc w:val="both"/>
        <w:rPr>
          <w:rFonts w:ascii="Roboto" w:eastAsia="Roboto" w:hAnsi="Roboto" w:cs="Roboto"/>
          <w:b/>
          <w:sz w:val="16"/>
          <w:szCs w:val="16"/>
        </w:rPr>
      </w:pPr>
      <w:r>
        <w:rPr>
          <w:rFonts w:ascii="Roboto" w:eastAsia="Roboto" w:hAnsi="Roboto" w:cs="Roboto"/>
          <w:b/>
          <w:sz w:val="22"/>
          <w:szCs w:val="22"/>
        </w:rPr>
        <w:t>La importancia de esta nueva actividad acreditada radica en su vínculo con actividades de control de la limpieza del aire en lugares críticos</w:t>
      </w:r>
    </w:p>
    <w:p w14:paraId="7B18BB1F" w14:textId="77777777" w:rsidR="00CD0198" w:rsidRDefault="00905590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“Disponer de un balómetro calibrado por una entidad acreditada es garantía de calidad y determinación del buen funcionamiento de los elementos que permiten la correcta ventilación y renovación del aire en ubicaciones especialmente sensibles como salas blancas, estériles, hospitales, quirófanos, entre otras”, destaca Marta Prats, responsable del Laboratorio CAT, primer acreditado </w:t>
      </w:r>
    </w:p>
    <w:p w14:paraId="7B18BB20" w14:textId="77777777" w:rsidR="00CD0198" w:rsidRDefault="00CD0198">
      <w:pPr>
        <w:shd w:val="clear" w:color="auto" w:fill="FFFFFF"/>
        <w:ind w:left="1440"/>
        <w:jc w:val="both"/>
        <w:rPr>
          <w:rFonts w:ascii="Roboto" w:eastAsia="Roboto" w:hAnsi="Roboto" w:cs="Roboto"/>
          <w:sz w:val="20"/>
          <w:szCs w:val="20"/>
        </w:rPr>
      </w:pPr>
    </w:p>
    <w:p w14:paraId="56A8E634" w14:textId="77777777" w:rsidR="0082566F" w:rsidRDefault="0082566F">
      <w:pPr>
        <w:jc w:val="both"/>
        <w:rPr>
          <w:rFonts w:ascii="Roboto" w:eastAsia="Roboto" w:hAnsi="Roboto" w:cs="Roboto"/>
        </w:rPr>
      </w:pPr>
    </w:p>
    <w:p w14:paraId="7B18BB21" w14:textId="0112AA51" w:rsidR="00CD0198" w:rsidRDefault="44731B40">
      <w:pPr>
        <w:jc w:val="both"/>
        <w:rPr>
          <w:rFonts w:ascii="Roboto" w:eastAsia="Roboto" w:hAnsi="Roboto" w:cs="Roboto"/>
        </w:rPr>
      </w:pPr>
      <w:r w:rsidRPr="7DE6E89E">
        <w:rPr>
          <w:rFonts w:ascii="Roboto" w:eastAsia="Roboto" w:hAnsi="Roboto" w:cs="Roboto"/>
        </w:rPr>
        <w:t xml:space="preserve">Madrid, </w:t>
      </w:r>
      <w:r w:rsidR="60E97A2E" w:rsidRPr="0082566F">
        <w:rPr>
          <w:rFonts w:ascii="Roboto" w:eastAsia="Roboto" w:hAnsi="Roboto" w:cs="Roboto"/>
        </w:rPr>
        <w:t>2</w:t>
      </w:r>
      <w:r w:rsidR="002C3D2C">
        <w:rPr>
          <w:rFonts w:ascii="Roboto" w:eastAsia="Roboto" w:hAnsi="Roboto" w:cs="Roboto"/>
        </w:rPr>
        <w:t>6</w:t>
      </w:r>
      <w:r w:rsidRPr="7DE6E89E">
        <w:rPr>
          <w:rFonts w:ascii="Roboto" w:eastAsia="Roboto" w:hAnsi="Roboto" w:cs="Roboto"/>
          <w:color w:val="FF0000"/>
        </w:rPr>
        <w:t xml:space="preserve"> </w:t>
      </w:r>
      <w:r w:rsidRPr="7DE6E89E">
        <w:rPr>
          <w:rFonts w:ascii="Roboto" w:eastAsia="Roboto" w:hAnsi="Roboto" w:cs="Roboto"/>
        </w:rPr>
        <w:t xml:space="preserve">de mayo de 2023 - La </w:t>
      </w:r>
      <w:hyperlink r:id="rId10" w:history="1">
        <w:r w:rsidRPr="7DE6E89E">
          <w:rPr>
            <w:rFonts w:ascii="Roboto" w:eastAsia="Roboto" w:hAnsi="Roboto" w:cs="Roboto"/>
            <w:b/>
            <w:bCs/>
            <w:color w:val="1155CC"/>
            <w:u w:val="single"/>
          </w:rPr>
          <w:t>Entidad Nacional de Acreditación</w:t>
        </w:r>
      </w:hyperlink>
      <w:r w:rsidRPr="7DE6E89E">
        <w:rPr>
          <w:rFonts w:ascii="Roboto" w:eastAsia="Roboto" w:hAnsi="Roboto" w:cs="Roboto"/>
        </w:rPr>
        <w:t xml:space="preserve"> (ENAC) ha concedido al laboratorio </w:t>
      </w:r>
      <w:r w:rsidRPr="7DE6E89E">
        <w:rPr>
          <w:rFonts w:ascii="Roboto" w:eastAsia="Roboto" w:hAnsi="Roboto" w:cs="Roboto"/>
          <w:b/>
          <w:bCs/>
        </w:rPr>
        <w:t>Calibración Asistencia Técnica</w:t>
      </w:r>
      <w:r w:rsidRPr="7DE6E89E">
        <w:rPr>
          <w:rFonts w:ascii="Roboto" w:eastAsia="Roboto" w:hAnsi="Roboto" w:cs="Roboto"/>
        </w:rPr>
        <w:t xml:space="preserve"> (CAT) la primera acreditación para la calibración de balómetros, conforme a la norma UNE-EN ISO/IEC 17025.</w:t>
      </w:r>
    </w:p>
    <w:p w14:paraId="7B18BB22" w14:textId="77777777" w:rsidR="00CD0198" w:rsidRDefault="00CD0198">
      <w:pPr>
        <w:jc w:val="both"/>
        <w:rPr>
          <w:rFonts w:ascii="Roboto" w:eastAsia="Roboto" w:hAnsi="Roboto" w:cs="Roboto"/>
        </w:rPr>
      </w:pPr>
    </w:p>
    <w:p w14:paraId="7B18BB23" w14:textId="77777777" w:rsidR="00CD0198" w:rsidRDefault="00905590">
      <w:pPr>
        <w:spacing w:after="16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 importancia de esta nueva actividad acreditada radica en su vínculo con actividades de control de la limpieza del aire en lugares críticos. Así lo explica </w:t>
      </w:r>
      <w:r>
        <w:rPr>
          <w:rFonts w:ascii="Roboto" w:eastAsia="Roboto" w:hAnsi="Roboto" w:cs="Roboto"/>
          <w:b/>
        </w:rPr>
        <w:t>Marta Prats, responsable del Laboratorio CAT</w:t>
      </w:r>
      <w:r>
        <w:rPr>
          <w:rFonts w:ascii="Roboto" w:eastAsia="Roboto" w:hAnsi="Roboto" w:cs="Roboto"/>
        </w:rPr>
        <w:t>: “Los balómetros son elementos fundamentales para determinar la calidad del aire ambiente en edificios públicos, privados y en general todos los sistemas de HVAC (calefacción, ventilación y aire acondicionado), y su uso está especialmente indicado para la verificación de la limpieza del aire mediante la concentración de partículas, conforme a la norma EN ISO 14644, en salas blancas, estériles, hospitales, quirófanos, etc. Por tanto, disponer de un balómetro calibrado por una entidad acreditada es garantía de calidad y determinación del buen funcionamiento de los elementos que permiten la correcta ventilación y renovación del aire en dichas ubicaciones”.</w:t>
      </w:r>
    </w:p>
    <w:p w14:paraId="7B18BB24" w14:textId="77777777" w:rsidR="00CD0198" w:rsidRDefault="00905590">
      <w:pPr>
        <w:spacing w:after="16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El uso de laboratorios acreditados ofrece a las empresas más seguridad en los resultados que les proporcionan sus equipos de medida, aportándoles, así, más garantías en los datos a analizar y su posterior toma de decisiones. De este modo, la responsable del Laboratorio CAT, acreditado desde hace 27 años, manifiesta que la acreditación es esencial en su servicio al cliente: “Nuestra apuesta constante y firme en la calibración acreditada ENAC ha sido, sin duda, junto con nuestra orientación al cliente y nuestro equipo altamente cualificado, una de nuestras claves de éxito”.</w:t>
      </w:r>
    </w:p>
    <w:p w14:paraId="7B18BB25" w14:textId="77777777" w:rsidR="00CD0198" w:rsidRDefault="00CD0198">
      <w:pPr>
        <w:jc w:val="both"/>
        <w:rPr>
          <w:rFonts w:ascii="Roboto" w:eastAsia="Roboto" w:hAnsi="Roboto" w:cs="Roboto"/>
        </w:rPr>
      </w:pPr>
    </w:p>
    <w:p w14:paraId="582324D6" w14:textId="77777777" w:rsidR="0082566F" w:rsidRDefault="0082566F">
      <w:pPr>
        <w:jc w:val="both"/>
        <w:rPr>
          <w:rFonts w:ascii="Roboto" w:eastAsia="Roboto" w:hAnsi="Roboto" w:cs="Roboto"/>
        </w:rPr>
      </w:pPr>
    </w:p>
    <w:p w14:paraId="7B18BB26" w14:textId="77777777" w:rsidR="00CD0198" w:rsidRDefault="00CD0198">
      <w:pPr>
        <w:jc w:val="both"/>
        <w:rPr>
          <w:rFonts w:ascii="Roboto" w:eastAsia="Roboto" w:hAnsi="Roboto" w:cs="Roboto"/>
          <w:b/>
        </w:rPr>
      </w:pPr>
    </w:p>
    <w:p w14:paraId="7B18BB29" w14:textId="77777777" w:rsidR="00CD0198" w:rsidRDefault="00CD0198" w:rsidP="7DE6E89E">
      <w:pPr>
        <w:jc w:val="both"/>
        <w:rPr>
          <w:rFonts w:ascii="Roboto" w:eastAsia="Roboto" w:hAnsi="Roboto" w:cs="Roboto"/>
          <w:b/>
          <w:bCs/>
        </w:rPr>
      </w:pPr>
    </w:p>
    <w:p w14:paraId="7B18BB2A" w14:textId="77777777" w:rsidR="00CD0198" w:rsidRDefault="00CD0198" w:rsidP="7DE6E89E">
      <w:pPr>
        <w:jc w:val="both"/>
        <w:rPr>
          <w:rFonts w:ascii="Roboto" w:eastAsia="Roboto" w:hAnsi="Roboto" w:cs="Roboto"/>
          <w:b/>
          <w:bCs/>
        </w:rPr>
      </w:pPr>
    </w:p>
    <w:p w14:paraId="7B18BB2B" w14:textId="77777777" w:rsidR="00CD0198" w:rsidRDefault="44731B40" w:rsidP="7DE6E89E">
      <w:pPr>
        <w:jc w:val="both"/>
        <w:rPr>
          <w:rFonts w:ascii="Roboto" w:eastAsia="Roboto" w:hAnsi="Roboto" w:cs="Roboto"/>
          <w:b/>
          <w:bCs/>
        </w:rPr>
      </w:pPr>
      <w:r w:rsidRPr="7DE6E89E">
        <w:rPr>
          <w:rFonts w:ascii="Roboto" w:eastAsia="Roboto" w:hAnsi="Roboto" w:cs="Roboto"/>
          <w:b/>
          <w:bCs/>
        </w:rPr>
        <w:lastRenderedPageBreak/>
        <w:t>Por qué elegir laboratorios acreditados</w:t>
      </w:r>
    </w:p>
    <w:p w14:paraId="7B18BB2C" w14:textId="77777777" w:rsidR="00CD0198" w:rsidRDefault="00CD0198" w:rsidP="7DE6E89E">
      <w:pPr>
        <w:jc w:val="both"/>
        <w:rPr>
          <w:rFonts w:ascii="Roboto" w:eastAsia="Roboto" w:hAnsi="Roboto" w:cs="Roboto"/>
        </w:rPr>
      </w:pPr>
    </w:p>
    <w:p w14:paraId="7B18BB2D" w14:textId="77777777" w:rsidR="00CD0198" w:rsidRDefault="44731B40" w:rsidP="7DE6E89E">
      <w:pPr>
        <w:jc w:val="both"/>
        <w:rPr>
          <w:rFonts w:ascii="Roboto" w:eastAsia="Roboto" w:hAnsi="Roboto" w:cs="Roboto"/>
        </w:rPr>
      </w:pPr>
      <w:r w:rsidRPr="7DE6E89E">
        <w:rPr>
          <w:rFonts w:ascii="Roboto" w:eastAsia="Roboto" w:hAnsi="Roboto" w:cs="Roboto"/>
        </w:rPr>
        <w:t>La acreditación de ENAC es una herramienta que permite a los laboratorios demostrar, entre otros aspectos, que disponen de los recursos materiales y humanos necesarios, que ejecutan de forma correcta sus ensayos empleando métodos técnicamente válidos y controlados y que, esos ensayos están sometidos a estrictos controles internos y externos para asegurar la validez de sus resultados.</w:t>
      </w:r>
    </w:p>
    <w:p w14:paraId="7B18BB2E" w14:textId="77777777" w:rsidR="00CD0198" w:rsidRDefault="00CD0198" w:rsidP="7DE6E89E">
      <w:pPr>
        <w:jc w:val="both"/>
        <w:rPr>
          <w:rFonts w:ascii="Roboto" w:eastAsia="Roboto" w:hAnsi="Roboto" w:cs="Roboto"/>
        </w:rPr>
      </w:pPr>
    </w:p>
    <w:p w14:paraId="7B18BB2F" w14:textId="77777777" w:rsidR="00CD0198" w:rsidRDefault="44731B40" w:rsidP="7DE6E89E">
      <w:pPr>
        <w:jc w:val="both"/>
        <w:rPr>
          <w:rFonts w:ascii="Roboto" w:eastAsia="Roboto" w:hAnsi="Roboto" w:cs="Roboto"/>
        </w:rPr>
      </w:pPr>
      <w:r w:rsidRPr="7DE6E89E">
        <w:rPr>
          <w:rFonts w:ascii="Roboto" w:eastAsia="Roboto" w:hAnsi="Roboto" w:cs="Roboto"/>
        </w:rPr>
        <w:t>De este modo, tras haber superado con éxito un proceso de evaluación riguroso, transparente y con plena aceptación internacional, los laboratorios acreditados demuestran su competencia y otorgan la necesaria confianza sobre los recursos, la experiencia y la competencia para llevar a cabo los ensayos con la máxima fiabilidad.</w:t>
      </w:r>
    </w:p>
    <w:p w14:paraId="7B18BB30" w14:textId="77777777" w:rsidR="00CD0198" w:rsidRDefault="00CD0198" w:rsidP="7DE6E89E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7B18BB31" w14:textId="77777777" w:rsidR="00CD0198" w:rsidRPr="0082566F" w:rsidRDefault="44731B40" w:rsidP="7DE6E89E">
      <w:pPr>
        <w:shd w:val="clear" w:color="auto" w:fill="FFFFFF" w:themeFill="background1"/>
        <w:jc w:val="both"/>
        <w:rPr>
          <w:rFonts w:ascii="Roboto" w:eastAsia="Roboto" w:hAnsi="Roboto" w:cs="Roboto"/>
        </w:rPr>
      </w:pPr>
      <w:r w:rsidRPr="0082566F">
        <w:rPr>
          <w:rFonts w:ascii="Roboto" w:eastAsia="Roboto" w:hAnsi="Roboto" w:cs="Roboto"/>
          <w:b/>
          <w:bCs/>
        </w:rPr>
        <w:t>Sobre ENAC</w:t>
      </w:r>
      <w:r w:rsidRPr="0082566F">
        <w:rPr>
          <w:rFonts w:ascii="Roboto" w:eastAsia="Roboto" w:hAnsi="Roboto" w:cs="Roboto"/>
        </w:rPr>
        <w:t xml:space="preserve"> </w:t>
      </w:r>
    </w:p>
    <w:p w14:paraId="7B18BB32" w14:textId="77777777" w:rsidR="00CD0198" w:rsidRDefault="00CD0198">
      <w:pPr>
        <w:shd w:val="clear" w:color="auto" w:fill="FFFFFF"/>
        <w:jc w:val="both"/>
        <w:rPr>
          <w:rFonts w:ascii="Roboto" w:eastAsia="Roboto" w:hAnsi="Roboto" w:cs="Roboto"/>
          <w:color w:val="E83544"/>
        </w:rPr>
      </w:pPr>
    </w:p>
    <w:p w14:paraId="7B18BB33" w14:textId="77777777" w:rsidR="00CD0198" w:rsidRDefault="00905590">
      <w:pPr>
        <w:shd w:val="clear" w:color="auto" w:fill="FFFFFF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 Entidad Nacional de Acreditación – ENAC – es la entidad designada por el Gobierno para operar en España como el único Organismo Nacional de Acreditación, en aplicación del Reglamento (CE) nº765/2008 del Parlamento Europeo que regula el funcionamiento de la acreditación en Europa. </w:t>
      </w:r>
    </w:p>
    <w:p w14:paraId="7B18BB34" w14:textId="77777777" w:rsidR="00CD0198" w:rsidRDefault="00905590">
      <w:pPr>
        <w:shd w:val="clear" w:color="auto" w:fill="FFFFFF"/>
        <w:jc w:val="both"/>
        <w:rPr>
          <w:rFonts w:ascii="Roboto" w:eastAsia="Roboto" w:hAnsi="Roboto" w:cs="Roboto"/>
          <w:color w:val="1F497D"/>
        </w:rPr>
      </w:pPr>
      <w:r>
        <w:rPr>
          <w:rFonts w:ascii="Roboto" w:eastAsia="Roboto" w:hAnsi="Roboto" w:cs="Roboto"/>
          <w:color w:val="1F497D"/>
        </w:rPr>
        <w:t xml:space="preserve">  </w:t>
      </w:r>
    </w:p>
    <w:p w14:paraId="7B18BB35" w14:textId="77777777" w:rsidR="00CD0198" w:rsidRDefault="00905590">
      <w:pPr>
        <w:shd w:val="clear" w:color="auto" w:fill="FFFFFF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  energía, medio ambiente, sanidad, alimentación, investigación, desarrollo e innovación, transportes, telecomunicaciones, turismo, servicios, construcción, etc. 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  </w:t>
      </w:r>
    </w:p>
    <w:p w14:paraId="7B18BB36" w14:textId="77777777" w:rsidR="00CD0198" w:rsidRDefault="00905590">
      <w:pPr>
        <w:shd w:val="clear" w:color="auto" w:fill="FFFFFF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  </w:t>
      </w:r>
    </w:p>
    <w:p w14:paraId="7B18BB37" w14:textId="77777777" w:rsidR="00CD0198" w:rsidRDefault="00905590">
      <w:pPr>
        <w:shd w:val="clear" w:color="auto" w:fill="FFFFFF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 </w:t>
      </w:r>
    </w:p>
    <w:p w14:paraId="7B18BB38" w14:textId="77777777" w:rsidR="00CD0198" w:rsidRDefault="00CD0198">
      <w:pPr>
        <w:jc w:val="both"/>
        <w:rPr>
          <w:rFonts w:ascii="Roboto" w:eastAsia="Roboto" w:hAnsi="Roboto" w:cs="Roboto"/>
        </w:rPr>
      </w:pPr>
    </w:p>
    <w:p w14:paraId="7B18BB39" w14:textId="77777777" w:rsidR="00CD0198" w:rsidRDefault="002C3D2C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</w:rPr>
      </w:pPr>
      <w:hyperlink r:id="rId11">
        <w:r w:rsidR="00905590">
          <w:rPr>
            <w:rFonts w:ascii="Roboto" w:eastAsia="Roboto" w:hAnsi="Roboto" w:cs="Roboto"/>
            <w:color w:val="E83544"/>
            <w:u w:val="single"/>
          </w:rPr>
          <w:t>www.enac.es</w:t>
        </w:r>
      </w:hyperlink>
      <w:r w:rsidR="00905590">
        <w:rPr>
          <w:rFonts w:ascii="Roboto" w:eastAsia="Roboto" w:hAnsi="Roboto" w:cs="Roboto"/>
          <w:color w:val="E83544"/>
        </w:rPr>
        <w:t xml:space="preserve"> </w:t>
      </w:r>
    </w:p>
    <w:p w14:paraId="7B18BB3A" w14:textId="77777777" w:rsidR="00CD0198" w:rsidRDefault="00CD0198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</w:rPr>
      </w:pPr>
    </w:p>
    <w:p w14:paraId="7B18BB3B" w14:textId="77777777" w:rsidR="00CD0198" w:rsidRDefault="00905590">
      <w:pPr>
        <w:pBdr>
          <w:bottom w:val="single" w:sz="12" w:space="1" w:color="000000"/>
        </w:pBd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FF"/>
        </w:rPr>
        <w:t xml:space="preserve"> </w:t>
      </w:r>
      <w:r>
        <w:rPr>
          <w:rFonts w:ascii="Roboto" w:eastAsia="Roboto" w:hAnsi="Roboto" w:cs="Roboto"/>
          <w:noProof/>
          <w:color w:val="0000FF"/>
        </w:rPr>
        <w:drawing>
          <wp:inline distT="0" distB="0" distL="0" distR="0" wp14:anchorId="7B18BB43" wp14:editId="7B18BB44">
            <wp:extent cx="304800" cy="304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</w:rPr>
        <w:t xml:space="preserve">  </w:t>
      </w:r>
      <w:r>
        <w:rPr>
          <w:rFonts w:ascii="Roboto" w:eastAsia="Roboto" w:hAnsi="Roboto" w:cs="Roboto"/>
          <w:noProof/>
          <w:color w:val="0000FF"/>
        </w:rPr>
        <w:drawing>
          <wp:inline distT="0" distB="0" distL="0" distR="0" wp14:anchorId="7B18BB45" wp14:editId="7B18BB46">
            <wp:extent cx="304800" cy="3048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18BB3C" w14:textId="77777777" w:rsidR="00CD0198" w:rsidRDefault="00CD0198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</w:rPr>
      </w:pPr>
    </w:p>
    <w:p w14:paraId="7B18BB3D" w14:textId="77777777" w:rsidR="00CD0198" w:rsidRDefault="00CD0198">
      <w:pPr>
        <w:jc w:val="both"/>
        <w:rPr>
          <w:rFonts w:ascii="Roboto" w:eastAsia="Roboto" w:hAnsi="Roboto" w:cs="Roboto"/>
          <w:color w:val="E83544"/>
        </w:rPr>
      </w:pPr>
    </w:p>
    <w:p w14:paraId="7B18BB3E" w14:textId="77777777" w:rsidR="00CD0198" w:rsidRDefault="00905590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Para más información sobre la nota de prensa, resolver dudas o gestionar entrevistas</w:t>
      </w:r>
    </w:p>
    <w:p w14:paraId="7B18BB3F" w14:textId="77777777" w:rsidR="00CD0198" w:rsidRDefault="00905590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Eva Martín</w:t>
      </w:r>
    </w:p>
    <w:p w14:paraId="7B18BB40" w14:textId="77777777" w:rsidR="00CD0198" w:rsidRDefault="00905590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Tfno. 628 17 49 01 / </w:t>
      </w:r>
      <w:r>
        <w:rPr>
          <w:rFonts w:ascii="Roboto" w:eastAsia="Roboto" w:hAnsi="Roboto" w:cs="Roboto"/>
          <w:color w:val="E83544"/>
        </w:rPr>
        <w:t xml:space="preserve"> </w:t>
      </w:r>
      <w:hyperlink r:id="rId14">
        <w:r>
          <w:rPr>
            <w:rFonts w:ascii="Roboto" w:eastAsia="Roboto" w:hAnsi="Roboto" w:cs="Roboto"/>
            <w:color w:val="E83544"/>
            <w:u w:val="single"/>
          </w:rPr>
          <w:t>evamc@varenga.es</w:t>
        </w:r>
      </w:hyperlink>
    </w:p>
    <w:p w14:paraId="7B18BB41" w14:textId="77777777" w:rsidR="00CD0198" w:rsidRDefault="00CD0198">
      <w:pPr>
        <w:jc w:val="both"/>
        <w:rPr>
          <w:rFonts w:ascii="Calibri" w:eastAsia="Calibri" w:hAnsi="Calibri" w:cs="Calibri"/>
          <w:b/>
          <w:u w:val="single"/>
        </w:rPr>
      </w:pPr>
    </w:p>
    <w:p w14:paraId="7B18BB42" w14:textId="77777777" w:rsidR="00CD0198" w:rsidRDefault="00CD01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CD0198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131D" w14:textId="77777777" w:rsidR="00FB2597" w:rsidRDefault="00FB2597">
      <w:r>
        <w:separator/>
      </w:r>
    </w:p>
  </w:endnote>
  <w:endnote w:type="continuationSeparator" w:id="0">
    <w:p w14:paraId="7AFD0832" w14:textId="77777777" w:rsidR="00FB2597" w:rsidRDefault="00FB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BB4A" w14:textId="6B506380" w:rsidR="00CD0198" w:rsidRDefault="009055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2068">
      <w:rPr>
        <w:noProof/>
        <w:color w:val="000000"/>
      </w:rPr>
      <w:t>1</w:t>
    </w:r>
    <w:r>
      <w:rPr>
        <w:color w:val="000000"/>
      </w:rPr>
      <w:fldChar w:fldCharType="end"/>
    </w:r>
  </w:p>
  <w:p w14:paraId="7B18BB4B" w14:textId="77777777" w:rsidR="00CD0198" w:rsidRDefault="00CD01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CC0B" w14:textId="77777777" w:rsidR="00FB2597" w:rsidRDefault="00FB2597">
      <w:r>
        <w:separator/>
      </w:r>
    </w:p>
  </w:footnote>
  <w:footnote w:type="continuationSeparator" w:id="0">
    <w:p w14:paraId="604B5EF5" w14:textId="77777777" w:rsidR="00FB2597" w:rsidRDefault="00FB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BB47" w14:textId="77777777" w:rsidR="00CD0198" w:rsidRDefault="00905590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B18BB4C" wp14:editId="7B18BB4D">
          <wp:simplePos x="0" y="0"/>
          <wp:positionH relativeFrom="column">
            <wp:posOffset>4114800</wp:posOffset>
          </wp:positionH>
          <wp:positionV relativeFrom="paragraph">
            <wp:posOffset>-304797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18BB48" w14:textId="77777777" w:rsidR="00CD0198" w:rsidRDefault="00905590">
    <w:pPr>
      <w:ind w:left="-120"/>
      <w:jc w:val="both"/>
      <w:rPr>
        <w:rFonts w:ascii="Nunito" w:eastAsia="Nunito" w:hAnsi="Nunito" w:cs="Nunito"/>
        <w:sz w:val="22"/>
        <w:szCs w:val="22"/>
      </w:rPr>
    </w:pPr>
    <w:r>
      <w:rPr>
        <w:rFonts w:ascii="Nunito" w:eastAsia="Nunito" w:hAnsi="Nunito" w:cs="Nunito"/>
        <w:b/>
        <w:sz w:val="40"/>
        <w:szCs w:val="40"/>
      </w:rPr>
      <w:t>NOTA DE PRENSA</w:t>
    </w:r>
    <w:r>
      <w:rPr>
        <w:rFonts w:ascii="Nunito" w:eastAsia="Nunito" w:hAnsi="Nunito" w:cs="Nunito"/>
        <w:sz w:val="22"/>
        <w:szCs w:val="22"/>
      </w:rPr>
      <w:t xml:space="preserve"> </w:t>
    </w:r>
  </w:p>
  <w:p w14:paraId="7B18BB49" w14:textId="77777777" w:rsidR="00CD0198" w:rsidRDefault="00CD01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E6693"/>
    <w:multiLevelType w:val="multilevel"/>
    <w:tmpl w:val="F1C84FDA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0298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98"/>
    <w:rsid w:val="002C3D2C"/>
    <w:rsid w:val="0082566F"/>
    <w:rsid w:val="00905590"/>
    <w:rsid w:val="00CD0198"/>
    <w:rsid w:val="00E92068"/>
    <w:rsid w:val="00FB2597"/>
    <w:rsid w:val="0774A288"/>
    <w:rsid w:val="3F48F1FB"/>
    <w:rsid w:val="44731B40"/>
    <w:rsid w:val="60E97A2E"/>
    <w:rsid w:val="61B37797"/>
    <w:rsid w:val="7DE6E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BB1B"/>
  <w15:docId w15:val="{639D2C99-B527-46CD-A14F-D1178C3C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E9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ac.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ena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vamc@vareng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FA9C7-7284-4489-9005-D9B816EA1C27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customXml/itemProps2.xml><?xml version="1.0" encoding="utf-8"?>
<ds:datastoreItem xmlns:ds="http://schemas.openxmlformats.org/officeDocument/2006/customXml" ds:itemID="{31F3B691-A840-4758-AA9A-E3F42FD50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909B4-7084-481D-B6C0-D59F71DC5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Denise Diaz Pozo</cp:lastModifiedBy>
  <cp:revision>5</cp:revision>
  <dcterms:created xsi:type="dcterms:W3CDTF">2023-05-25T07:47:00Z</dcterms:created>
  <dcterms:modified xsi:type="dcterms:W3CDTF">2023-05-26T10:38:00Z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